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81" w:rsidRPr="00BB6E6B" w:rsidRDefault="00BB6E6B" w:rsidP="00733F81">
      <w:pPr>
        <w:rPr>
          <w:b/>
          <w:sz w:val="36"/>
          <w:szCs w:val="36"/>
        </w:rPr>
      </w:pPr>
      <w:r>
        <w:rPr>
          <w:b/>
          <w:sz w:val="36"/>
          <w:szCs w:val="36"/>
        </w:rPr>
        <w:tab/>
      </w:r>
      <w:r w:rsidR="00733F81" w:rsidRPr="00BB6E6B">
        <w:rPr>
          <w:b/>
          <w:sz w:val="36"/>
          <w:szCs w:val="36"/>
          <w:highlight w:val="red"/>
          <w:u w:val="single"/>
        </w:rPr>
        <w:t>PDSA :</w:t>
      </w:r>
      <w:r w:rsidR="00733F81" w:rsidRPr="00BB6E6B">
        <w:rPr>
          <w:i/>
          <w:sz w:val="36"/>
          <w:szCs w:val="36"/>
          <w:highlight w:val="red"/>
          <w:u w:val="single"/>
        </w:rPr>
        <w:t xml:space="preserve"> </w:t>
      </w:r>
      <w:r w:rsidR="00733F81" w:rsidRPr="00BB6E6B">
        <w:rPr>
          <w:b/>
          <w:sz w:val="36"/>
          <w:szCs w:val="36"/>
          <w:highlight w:val="red"/>
          <w:u w:val="single"/>
        </w:rPr>
        <w:t>RAPPEL DES PROCEDURES A SUIVRE POUR LES</w:t>
      </w:r>
      <w:r w:rsidR="00733F81" w:rsidRPr="00BB6E6B">
        <w:rPr>
          <w:b/>
          <w:sz w:val="36"/>
          <w:szCs w:val="36"/>
        </w:rPr>
        <w:t xml:space="preserve">  </w:t>
      </w:r>
      <w:r w:rsidR="00733F81" w:rsidRPr="00BB6E6B">
        <w:rPr>
          <w:b/>
          <w:sz w:val="36"/>
          <w:szCs w:val="36"/>
        </w:rPr>
        <w:tab/>
      </w:r>
      <w:r w:rsidR="00733F81" w:rsidRPr="00BB6E6B">
        <w:rPr>
          <w:b/>
          <w:sz w:val="36"/>
          <w:szCs w:val="36"/>
        </w:rPr>
        <w:tab/>
        <w:t xml:space="preserve">              </w:t>
      </w:r>
      <w:r w:rsidR="00733F81" w:rsidRPr="00BB6E6B">
        <w:rPr>
          <w:b/>
          <w:sz w:val="36"/>
          <w:szCs w:val="36"/>
          <w:highlight w:val="red"/>
          <w:u w:val="single"/>
        </w:rPr>
        <w:t>GARDES DANS LES POINTS FIXES</w:t>
      </w:r>
    </w:p>
    <w:p w:rsidR="00733F81" w:rsidRPr="0098388A" w:rsidRDefault="00733F81" w:rsidP="00733F81">
      <w:pPr>
        <w:rPr>
          <w:b/>
          <w:sz w:val="36"/>
          <w:szCs w:val="36"/>
          <w:u w:val="single"/>
        </w:rPr>
      </w:pPr>
    </w:p>
    <w:p w:rsidR="00733F81" w:rsidRDefault="00733F81" w:rsidP="00733F81">
      <w:pPr>
        <w:ind w:firstLine="708"/>
        <w:rPr>
          <w:sz w:val="28"/>
          <w:szCs w:val="28"/>
        </w:rPr>
      </w:pPr>
      <w:r>
        <w:rPr>
          <w:i/>
          <w:sz w:val="28"/>
          <w:szCs w:val="28"/>
        </w:rPr>
        <w:tab/>
      </w:r>
      <w:r w:rsidRPr="00B52F66">
        <w:rPr>
          <w:sz w:val="28"/>
          <w:szCs w:val="28"/>
        </w:rPr>
        <w:t>L’ARPDS78  et le Centre 15 vous remercient de votre engagement au service des patients en tant qu’effecteurs de garde volontaires. Il semble utile de rappeler quelques règles pour que la garde soit la plus efficace possible aussi bien pour les patients, que pour les effecteurs et les régulateurs.</w:t>
      </w:r>
    </w:p>
    <w:p w:rsidR="00733F81" w:rsidRPr="00B52F66" w:rsidRDefault="00733F81" w:rsidP="00733F81">
      <w:pPr>
        <w:ind w:firstLine="708"/>
        <w:rPr>
          <w:sz w:val="28"/>
          <w:szCs w:val="28"/>
        </w:rPr>
      </w:pPr>
    </w:p>
    <w:p w:rsidR="00733F81" w:rsidRDefault="00733F81" w:rsidP="00733F81">
      <w:pPr>
        <w:autoSpaceDE w:val="0"/>
        <w:autoSpaceDN w:val="0"/>
        <w:adjustRightInd w:val="0"/>
        <w:spacing w:after="0" w:line="240" w:lineRule="auto"/>
        <w:rPr>
          <w:b/>
          <w:sz w:val="36"/>
          <w:szCs w:val="36"/>
        </w:rPr>
      </w:pPr>
      <w:r w:rsidRPr="00BE5FE8">
        <w:rPr>
          <w:b/>
          <w:sz w:val="36"/>
          <w:szCs w:val="36"/>
          <w:highlight w:val="cyan"/>
          <w:u w:val="single"/>
        </w:rPr>
        <w:t>Le volontariat</w:t>
      </w:r>
      <w:r w:rsidRPr="00B52F66">
        <w:rPr>
          <w:b/>
          <w:sz w:val="36"/>
          <w:szCs w:val="36"/>
          <w:u w:val="single"/>
        </w:rPr>
        <w:t> :</w:t>
      </w:r>
      <w:r w:rsidRPr="00B52F66">
        <w:rPr>
          <w:b/>
          <w:sz w:val="36"/>
          <w:szCs w:val="36"/>
        </w:rPr>
        <w:t xml:space="preserve">   </w:t>
      </w:r>
      <w:r>
        <w:rPr>
          <w:b/>
          <w:sz w:val="36"/>
          <w:szCs w:val="36"/>
        </w:rPr>
        <w:tab/>
      </w:r>
    </w:p>
    <w:p w:rsidR="00733F81" w:rsidRDefault="00733F81" w:rsidP="00733F81">
      <w:pPr>
        <w:autoSpaceDE w:val="0"/>
        <w:autoSpaceDN w:val="0"/>
        <w:adjustRightInd w:val="0"/>
        <w:spacing w:after="0" w:line="240" w:lineRule="auto"/>
        <w:rPr>
          <w:b/>
          <w:sz w:val="36"/>
          <w:szCs w:val="36"/>
        </w:rPr>
      </w:pPr>
    </w:p>
    <w:p w:rsidR="00733F81" w:rsidRDefault="00733F81" w:rsidP="00733F81">
      <w:pPr>
        <w:autoSpaceDE w:val="0"/>
        <w:autoSpaceDN w:val="0"/>
        <w:adjustRightInd w:val="0"/>
        <w:spacing w:after="0" w:line="240" w:lineRule="auto"/>
        <w:rPr>
          <w:sz w:val="28"/>
          <w:szCs w:val="28"/>
        </w:rPr>
      </w:pPr>
      <w:r>
        <w:rPr>
          <w:sz w:val="28"/>
          <w:szCs w:val="28"/>
        </w:rPr>
        <w:tab/>
      </w:r>
      <w:r w:rsidRPr="00B52F66">
        <w:rPr>
          <w:sz w:val="28"/>
          <w:szCs w:val="28"/>
        </w:rPr>
        <w:t xml:space="preserve">La participation à la permanence des soins est une obligation déontologique </w:t>
      </w:r>
      <w:r>
        <w:rPr>
          <w:sz w:val="28"/>
          <w:szCs w:val="28"/>
        </w:rPr>
        <w:t xml:space="preserve"> </w:t>
      </w:r>
      <w:r w:rsidRPr="00B52F66">
        <w:rPr>
          <w:sz w:val="28"/>
          <w:szCs w:val="28"/>
        </w:rPr>
        <w:t>(</w:t>
      </w:r>
      <w:r w:rsidRPr="00B52F66">
        <w:rPr>
          <w:rFonts w:ascii="Calibri-Bold" w:hAnsi="Calibri-Bold" w:cs="Calibri-Bold"/>
          <w:bCs/>
          <w:color w:val="000000"/>
          <w:sz w:val="28"/>
          <w:szCs w:val="28"/>
        </w:rPr>
        <w:t xml:space="preserve">Article 77 </w:t>
      </w:r>
      <w:r w:rsidRPr="00B52F66">
        <w:rPr>
          <w:rFonts w:ascii="Calibri" w:hAnsi="Calibri" w:cs="Calibri"/>
          <w:color w:val="000000"/>
          <w:sz w:val="28"/>
          <w:szCs w:val="28"/>
        </w:rPr>
        <w:t xml:space="preserve">du code de déontologie médicale et article R.4127-77 du CSP : </w:t>
      </w:r>
      <w:r>
        <w:rPr>
          <w:rFonts w:ascii="Calibri" w:hAnsi="Calibri" w:cs="Calibri"/>
          <w:color w:val="000000"/>
          <w:sz w:val="28"/>
          <w:szCs w:val="28"/>
        </w:rPr>
        <w:t>il</w:t>
      </w:r>
      <w:r w:rsidRPr="00B52F66">
        <w:rPr>
          <w:rFonts w:ascii="Calibri" w:hAnsi="Calibri" w:cs="Calibri"/>
          <w:color w:val="1A1A18"/>
          <w:sz w:val="28"/>
          <w:szCs w:val="28"/>
        </w:rPr>
        <w:t xml:space="preserve"> est du devoir du médecin de participer à la permanence des soins dans le cadre des lois et des règlements qui l’organisent</w:t>
      </w:r>
      <w:r w:rsidRPr="00B52F66">
        <w:rPr>
          <w:sz w:val="28"/>
          <w:szCs w:val="28"/>
        </w:rPr>
        <w:t xml:space="preserve">)  mais c’est aussi  une mission de service public sur un mode volontaire. </w:t>
      </w:r>
      <w:r>
        <w:rPr>
          <w:sz w:val="28"/>
          <w:szCs w:val="28"/>
        </w:rPr>
        <w:t xml:space="preserve">  </w:t>
      </w:r>
    </w:p>
    <w:p w:rsidR="00733F81" w:rsidRDefault="00733F81" w:rsidP="00733F81">
      <w:pPr>
        <w:autoSpaceDE w:val="0"/>
        <w:autoSpaceDN w:val="0"/>
        <w:adjustRightInd w:val="0"/>
        <w:spacing w:after="0" w:line="240" w:lineRule="auto"/>
        <w:rPr>
          <w:sz w:val="28"/>
          <w:szCs w:val="28"/>
        </w:rPr>
      </w:pPr>
      <w:r>
        <w:rPr>
          <w:sz w:val="28"/>
          <w:szCs w:val="28"/>
        </w:rPr>
        <w:tab/>
      </w:r>
      <w:r w:rsidRPr="00B52F66">
        <w:rPr>
          <w:sz w:val="28"/>
          <w:szCs w:val="28"/>
        </w:rPr>
        <w:t>Le non volontariat à la participation aux gardes doit être signalé, au Conseil de l’Ordre des Médecins</w:t>
      </w:r>
      <w:r>
        <w:rPr>
          <w:sz w:val="28"/>
          <w:szCs w:val="28"/>
        </w:rPr>
        <w:t>,</w:t>
      </w:r>
      <w:r w:rsidRPr="00B52F66">
        <w:rPr>
          <w:sz w:val="28"/>
          <w:szCs w:val="28"/>
        </w:rPr>
        <w:t xml:space="preserve"> théoriquement par lettre recommandée, (Bat A, </w:t>
      </w:r>
      <w:r>
        <w:rPr>
          <w:sz w:val="28"/>
          <w:szCs w:val="28"/>
        </w:rPr>
        <w:t>1, rue de Verdun 78590 Noisy-le-</w:t>
      </w:r>
      <w:r w:rsidRPr="00B52F66">
        <w:rPr>
          <w:sz w:val="28"/>
          <w:szCs w:val="28"/>
        </w:rPr>
        <w:t>Roi)</w:t>
      </w:r>
      <w:r>
        <w:rPr>
          <w:sz w:val="28"/>
          <w:szCs w:val="28"/>
        </w:rPr>
        <w:t xml:space="preserve">.  Par respect pour les confrères, </w:t>
      </w:r>
      <w:r w:rsidRPr="00B52F66">
        <w:rPr>
          <w:sz w:val="28"/>
          <w:szCs w:val="28"/>
        </w:rPr>
        <w:t xml:space="preserve">il n’est </w:t>
      </w:r>
      <w:r>
        <w:rPr>
          <w:sz w:val="28"/>
          <w:szCs w:val="28"/>
        </w:rPr>
        <w:t xml:space="preserve">pas </w:t>
      </w:r>
      <w:r w:rsidRPr="00B52F66">
        <w:rPr>
          <w:sz w:val="28"/>
          <w:szCs w:val="28"/>
        </w:rPr>
        <w:t>possible</w:t>
      </w:r>
      <w:r>
        <w:rPr>
          <w:sz w:val="28"/>
          <w:szCs w:val="28"/>
        </w:rPr>
        <w:t xml:space="preserve"> de se porter non volontaire</w:t>
      </w:r>
      <w:r w:rsidRPr="00B52F66">
        <w:t xml:space="preserve"> </w:t>
      </w:r>
      <w:r w:rsidRPr="00B52F66">
        <w:rPr>
          <w:sz w:val="28"/>
          <w:szCs w:val="28"/>
        </w:rPr>
        <w:t>une fois la liste de garde établie et transmise</w:t>
      </w:r>
      <w:r>
        <w:rPr>
          <w:sz w:val="28"/>
          <w:szCs w:val="28"/>
        </w:rPr>
        <w:t>.</w:t>
      </w:r>
      <w:r w:rsidRPr="00B52F66">
        <w:rPr>
          <w:sz w:val="28"/>
          <w:szCs w:val="28"/>
        </w:rPr>
        <w:t xml:space="preserve"> Le non volontariat signalé sera pris en compte lors de l’établissement de la nouvelle liste de garde. </w:t>
      </w:r>
    </w:p>
    <w:p w:rsidR="00733F81" w:rsidRDefault="00733F81" w:rsidP="00733F81">
      <w:pPr>
        <w:autoSpaceDE w:val="0"/>
        <w:autoSpaceDN w:val="0"/>
        <w:adjustRightInd w:val="0"/>
        <w:spacing w:after="0" w:line="240" w:lineRule="auto"/>
        <w:rPr>
          <w:sz w:val="28"/>
          <w:szCs w:val="28"/>
        </w:rPr>
      </w:pPr>
      <w:r>
        <w:rPr>
          <w:sz w:val="28"/>
          <w:szCs w:val="28"/>
        </w:rPr>
        <w:tab/>
        <w:t>Des exemptions pour raison de santé ou en cas d’exercice médical particulier peuvent être également demandées au Conseil de l’Ordre.</w:t>
      </w:r>
      <w:r>
        <w:rPr>
          <w:sz w:val="28"/>
          <w:szCs w:val="28"/>
        </w:rPr>
        <w:tab/>
      </w:r>
      <w:r>
        <w:rPr>
          <w:sz w:val="28"/>
          <w:szCs w:val="28"/>
        </w:rPr>
        <w:tab/>
      </w:r>
    </w:p>
    <w:p w:rsidR="00733F81" w:rsidRDefault="00733F81" w:rsidP="00733F81">
      <w:pPr>
        <w:autoSpaceDE w:val="0"/>
        <w:autoSpaceDN w:val="0"/>
        <w:adjustRightInd w:val="0"/>
        <w:spacing w:after="0" w:line="240" w:lineRule="auto"/>
        <w:rPr>
          <w:sz w:val="28"/>
          <w:szCs w:val="28"/>
        </w:rPr>
      </w:pPr>
      <w:r>
        <w:rPr>
          <w:sz w:val="28"/>
          <w:szCs w:val="28"/>
        </w:rPr>
        <w:tab/>
      </w:r>
      <w:r w:rsidRPr="00B52F66">
        <w:rPr>
          <w:sz w:val="28"/>
          <w:szCs w:val="28"/>
        </w:rPr>
        <w:t>Les réquisitions préfectorales sont possibles en cas de vacance dans la liste de garde pour tout médecin, volontaire ou non.</w:t>
      </w:r>
    </w:p>
    <w:p w:rsidR="00733F81" w:rsidRDefault="00733F81" w:rsidP="00733F81">
      <w:pPr>
        <w:autoSpaceDE w:val="0"/>
        <w:autoSpaceDN w:val="0"/>
        <w:adjustRightInd w:val="0"/>
        <w:spacing w:after="0" w:line="240" w:lineRule="auto"/>
        <w:rPr>
          <w:b/>
          <w:sz w:val="36"/>
          <w:szCs w:val="36"/>
          <w:u w:val="single"/>
        </w:rPr>
      </w:pPr>
    </w:p>
    <w:p w:rsidR="00733F81" w:rsidRPr="00B52F66" w:rsidRDefault="00733F81" w:rsidP="00733F81">
      <w:pPr>
        <w:autoSpaceDE w:val="0"/>
        <w:autoSpaceDN w:val="0"/>
        <w:adjustRightInd w:val="0"/>
        <w:spacing w:after="0" w:line="240" w:lineRule="auto"/>
        <w:rPr>
          <w:b/>
          <w:sz w:val="36"/>
          <w:szCs w:val="36"/>
          <w:u w:val="single"/>
        </w:rPr>
      </w:pPr>
    </w:p>
    <w:p w:rsidR="00733F81" w:rsidRDefault="00733F81" w:rsidP="00733F81">
      <w:pPr>
        <w:rPr>
          <w:sz w:val="28"/>
          <w:szCs w:val="28"/>
        </w:rPr>
      </w:pPr>
      <w:r w:rsidRPr="00BE5FE8">
        <w:rPr>
          <w:b/>
          <w:sz w:val="36"/>
          <w:szCs w:val="36"/>
          <w:highlight w:val="cyan"/>
          <w:u w:val="single"/>
        </w:rPr>
        <w:t>La liste de garde</w:t>
      </w:r>
      <w:r w:rsidRPr="00B52F66">
        <w:rPr>
          <w:sz w:val="28"/>
          <w:szCs w:val="28"/>
        </w:rPr>
        <w:t xml:space="preserve"> :  </w:t>
      </w:r>
      <w:r>
        <w:rPr>
          <w:sz w:val="28"/>
          <w:szCs w:val="28"/>
        </w:rPr>
        <w:tab/>
      </w:r>
    </w:p>
    <w:p w:rsidR="00733F81" w:rsidRDefault="00733F81" w:rsidP="00733F81">
      <w:pPr>
        <w:rPr>
          <w:sz w:val="28"/>
          <w:szCs w:val="28"/>
        </w:rPr>
      </w:pPr>
      <w:r>
        <w:rPr>
          <w:sz w:val="28"/>
          <w:szCs w:val="28"/>
        </w:rPr>
        <w:tab/>
      </w:r>
      <w:r w:rsidR="007C6C5D" w:rsidRPr="00B52F66">
        <w:rPr>
          <w:sz w:val="28"/>
          <w:szCs w:val="28"/>
        </w:rPr>
        <w:t xml:space="preserve">La liste des gardes qui vous est transmise et où figure votre nom est établie </w:t>
      </w:r>
      <w:r w:rsidR="007C6C5D">
        <w:rPr>
          <w:sz w:val="28"/>
          <w:szCs w:val="28"/>
        </w:rPr>
        <w:t>par trimestre, semestre ou année</w:t>
      </w:r>
      <w:r w:rsidR="007C6C5D" w:rsidRPr="00B52F66">
        <w:rPr>
          <w:sz w:val="28"/>
          <w:szCs w:val="28"/>
        </w:rPr>
        <w:t xml:space="preserve">. </w:t>
      </w:r>
      <w:r w:rsidR="007C6C5D">
        <w:rPr>
          <w:sz w:val="28"/>
          <w:szCs w:val="28"/>
        </w:rPr>
        <w:t xml:space="preserve">                                                                        </w:t>
      </w:r>
      <w:r w:rsidR="007C6C5D">
        <w:rPr>
          <w:sz w:val="28"/>
          <w:szCs w:val="28"/>
        </w:rPr>
        <w:tab/>
      </w:r>
      <w:r>
        <w:rPr>
          <w:sz w:val="28"/>
          <w:szCs w:val="28"/>
        </w:rPr>
        <w:tab/>
      </w:r>
      <w:r w:rsidRPr="00B52F66">
        <w:rPr>
          <w:sz w:val="28"/>
          <w:szCs w:val="28"/>
        </w:rPr>
        <w:t xml:space="preserve">Le médecin qui figure sur cette liste reste responsable de sa garde et se doit de l’assurer ou </w:t>
      </w:r>
      <w:r>
        <w:rPr>
          <w:sz w:val="28"/>
          <w:szCs w:val="28"/>
        </w:rPr>
        <w:t xml:space="preserve">de </w:t>
      </w:r>
      <w:r w:rsidRPr="00B52F66">
        <w:rPr>
          <w:sz w:val="28"/>
          <w:szCs w:val="28"/>
        </w:rPr>
        <w:t xml:space="preserve">trouver lui-même son remplaçant en cas d’impossibilité de l’effectuer lui-même. Dans ce dernier cas, il doit transmettre à l’ARPDS78 </w:t>
      </w:r>
      <w:r>
        <w:rPr>
          <w:sz w:val="28"/>
          <w:szCs w:val="28"/>
        </w:rPr>
        <w:t>ou au Conseil de l’Ordre le nom de son remplaçant.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33F81" w:rsidRDefault="00733F81" w:rsidP="00733F81">
      <w:pPr>
        <w:rPr>
          <w:sz w:val="28"/>
          <w:szCs w:val="28"/>
        </w:rPr>
      </w:pPr>
    </w:p>
    <w:p w:rsidR="00733F81" w:rsidRDefault="00733F81" w:rsidP="00733F81">
      <w:pPr>
        <w:rPr>
          <w:sz w:val="28"/>
          <w:szCs w:val="28"/>
        </w:rPr>
      </w:pPr>
      <w:r>
        <w:rPr>
          <w:sz w:val="28"/>
          <w:szCs w:val="28"/>
        </w:rPr>
        <w:lastRenderedPageBreak/>
        <w:tab/>
        <w:t>Le secteur de garde du médecin effecteur est celui du lieu d’exercice de son cabinet médical.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Tout médecin désirant effectuer ses gardes dans un autre secteur géographique doit obligatoirement </w:t>
      </w:r>
      <w:r w:rsidRPr="00024684">
        <w:rPr>
          <w:sz w:val="28"/>
          <w:szCs w:val="28"/>
        </w:rPr>
        <w:t>le signaler au Conseil de l’Ordre des Médecins</w:t>
      </w:r>
      <w:r>
        <w:rPr>
          <w:sz w:val="28"/>
          <w:szCs w:val="28"/>
        </w:rPr>
        <w:t>.</w:t>
      </w:r>
      <w:r w:rsidRPr="00024684">
        <w:rPr>
          <w:i/>
          <w:color w:val="FF0000"/>
          <w:sz w:val="24"/>
          <w:szCs w:val="24"/>
        </w:rPr>
        <w:t xml:space="preserve"> </w:t>
      </w:r>
      <w:r w:rsidRPr="007C6C5D">
        <w:rPr>
          <w:rFonts w:ascii="Calibri" w:hAnsi="Calibri"/>
          <w:sz w:val="28"/>
          <w:szCs w:val="28"/>
        </w:rPr>
        <w:t xml:space="preserve">Prendre des gardes dans un autre secteur que celui de son cabinet ne permet </w:t>
      </w:r>
      <w:r w:rsidR="00BE5FE8">
        <w:rPr>
          <w:rFonts w:ascii="Calibri" w:hAnsi="Calibri"/>
          <w:sz w:val="28"/>
          <w:szCs w:val="28"/>
        </w:rPr>
        <w:t xml:space="preserve">théoriquement </w:t>
      </w:r>
      <w:r w:rsidRPr="007C6C5D">
        <w:rPr>
          <w:rFonts w:ascii="Calibri" w:hAnsi="Calibri"/>
          <w:sz w:val="28"/>
          <w:szCs w:val="28"/>
        </w:rPr>
        <w:t>pas de s’exclure de la liste de garde de son secteur en laissant ainsi à ses confrères la prise en charge de la population de son lieu d’exercice. La PDSA est effectivement organisée pour assurer la continuité des soins à sa propre patientèle en s’organisant avec les confrères de son secteur.</w:t>
      </w:r>
      <w:r w:rsidR="007F2582" w:rsidRPr="007C6C5D">
        <w:rPr>
          <w:sz w:val="28"/>
          <w:szCs w:val="28"/>
        </w:rPr>
        <w:t xml:space="preserve"> </w:t>
      </w:r>
      <w:r w:rsidR="007F2582" w:rsidRPr="007C6C5D">
        <w:rPr>
          <w:sz w:val="28"/>
          <w:szCs w:val="28"/>
        </w:rPr>
        <w:tab/>
      </w:r>
      <w:r w:rsidR="007F2582">
        <w:rPr>
          <w:sz w:val="28"/>
          <w:szCs w:val="28"/>
        </w:rPr>
        <w:tab/>
      </w:r>
      <w:r w:rsidR="007F2582">
        <w:rPr>
          <w:sz w:val="28"/>
          <w:szCs w:val="28"/>
        </w:rPr>
        <w:tab/>
      </w:r>
      <w:r w:rsidR="007F2582">
        <w:rPr>
          <w:sz w:val="28"/>
          <w:szCs w:val="28"/>
        </w:rPr>
        <w:tab/>
      </w:r>
      <w:r w:rsidR="007F2582">
        <w:rPr>
          <w:sz w:val="28"/>
          <w:szCs w:val="28"/>
        </w:rPr>
        <w:tab/>
      </w:r>
      <w:r w:rsidR="00DB128C">
        <w:rPr>
          <w:sz w:val="28"/>
          <w:szCs w:val="28"/>
        </w:rPr>
        <w:tab/>
      </w:r>
      <w:r w:rsidR="007F2582">
        <w:rPr>
          <w:sz w:val="28"/>
          <w:szCs w:val="28"/>
        </w:rPr>
        <w:t>En l’absence de signalement, la garde devra être prise dans le secteur géographique réglementaire d’exercice.</w:t>
      </w:r>
      <w:r w:rsidR="007F2582" w:rsidRPr="007F2582">
        <w:rPr>
          <w:sz w:val="28"/>
          <w:szCs w:val="28"/>
        </w:rPr>
        <w:t xml:space="preserve"> </w:t>
      </w:r>
      <w:r w:rsidR="007F2582">
        <w:rPr>
          <w:sz w:val="28"/>
          <w:szCs w:val="28"/>
        </w:rPr>
        <w:t>Toute demande de changement de secteur doit être notifiée avant la diffusion de la liste de garde à l’ARPDS78.</w:t>
      </w:r>
      <w:r w:rsidR="002E074A">
        <w:rPr>
          <w:sz w:val="28"/>
          <w:szCs w:val="28"/>
        </w:rPr>
        <w:tab/>
      </w:r>
      <w:r w:rsidR="002E074A">
        <w:rPr>
          <w:sz w:val="28"/>
          <w:szCs w:val="28"/>
        </w:rPr>
        <w:tab/>
      </w:r>
      <w:r w:rsidR="002E074A">
        <w:rPr>
          <w:sz w:val="28"/>
          <w:szCs w:val="28"/>
        </w:rPr>
        <w:tab/>
      </w:r>
      <w:r>
        <w:rPr>
          <w:rFonts w:ascii="Calibri" w:hAnsi="Calibri"/>
          <w:color w:val="FF0000"/>
        </w:rPr>
        <w:tab/>
      </w:r>
      <w:r>
        <w:rPr>
          <w:sz w:val="28"/>
          <w:szCs w:val="28"/>
        </w:rPr>
        <w:t>Par respect pour les confrères</w:t>
      </w:r>
      <w:r w:rsidR="007F2582" w:rsidRPr="007F2582">
        <w:rPr>
          <w:sz w:val="28"/>
          <w:szCs w:val="28"/>
        </w:rPr>
        <w:t xml:space="preserve"> </w:t>
      </w:r>
      <w:r w:rsidR="007F2582">
        <w:rPr>
          <w:sz w:val="28"/>
          <w:szCs w:val="28"/>
        </w:rPr>
        <w:t>et par souci d’organisation</w:t>
      </w:r>
      <w:r>
        <w:rPr>
          <w:sz w:val="28"/>
          <w:szCs w:val="28"/>
        </w:rPr>
        <w:t xml:space="preserve">, </w:t>
      </w:r>
      <w:r w:rsidRPr="00B52F66">
        <w:rPr>
          <w:sz w:val="28"/>
          <w:szCs w:val="28"/>
        </w:rPr>
        <w:t xml:space="preserve">il n’est </w:t>
      </w:r>
      <w:r>
        <w:rPr>
          <w:sz w:val="28"/>
          <w:szCs w:val="28"/>
        </w:rPr>
        <w:t xml:space="preserve">pas </w:t>
      </w:r>
      <w:r w:rsidRPr="00B52F66">
        <w:rPr>
          <w:sz w:val="28"/>
          <w:szCs w:val="28"/>
        </w:rPr>
        <w:t>possible</w:t>
      </w:r>
      <w:r>
        <w:rPr>
          <w:sz w:val="28"/>
          <w:szCs w:val="28"/>
        </w:rPr>
        <w:t>,</w:t>
      </w:r>
      <w:r w:rsidRPr="00B52F66">
        <w:rPr>
          <w:sz w:val="28"/>
          <w:szCs w:val="28"/>
        </w:rPr>
        <w:t xml:space="preserve"> une fois la liste établie</w:t>
      </w:r>
      <w:r>
        <w:rPr>
          <w:sz w:val="28"/>
          <w:szCs w:val="28"/>
        </w:rPr>
        <w:t xml:space="preserve"> et transmise,</w:t>
      </w:r>
      <w:r w:rsidRPr="00030DBA">
        <w:rPr>
          <w:sz w:val="28"/>
          <w:szCs w:val="28"/>
        </w:rPr>
        <w:t xml:space="preserve"> </w:t>
      </w:r>
      <w:r w:rsidRPr="00B52F66">
        <w:rPr>
          <w:sz w:val="28"/>
          <w:szCs w:val="28"/>
        </w:rPr>
        <w:t xml:space="preserve">de </w:t>
      </w:r>
      <w:r>
        <w:rPr>
          <w:sz w:val="28"/>
          <w:szCs w:val="28"/>
        </w:rPr>
        <w:t>changer de secteur de garde</w:t>
      </w:r>
      <w:r w:rsidR="007C6C5D" w:rsidRPr="007C6C5D">
        <w:rPr>
          <w:sz w:val="28"/>
          <w:szCs w:val="28"/>
        </w:rPr>
        <w:t xml:space="preserve"> </w:t>
      </w:r>
      <w:r w:rsidR="007C6C5D">
        <w:rPr>
          <w:sz w:val="28"/>
          <w:szCs w:val="28"/>
        </w:rPr>
        <w:t xml:space="preserve">ni de </w:t>
      </w:r>
      <w:r w:rsidR="007C6C5D" w:rsidRPr="00B52F66">
        <w:rPr>
          <w:sz w:val="28"/>
          <w:szCs w:val="28"/>
        </w:rPr>
        <w:t>se déclarer non volontaire</w:t>
      </w:r>
      <w:r w:rsidRPr="00B52F66">
        <w:rPr>
          <w:sz w:val="28"/>
          <w:szCs w:val="28"/>
        </w:rPr>
        <w:t>.</w:t>
      </w:r>
      <w:r>
        <w:rPr>
          <w:sz w:val="28"/>
          <w:szCs w:val="28"/>
        </w:rPr>
        <w:tab/>
      </w:r>
      <w:r>
        <w:rPr>
          <w:sz w:val="28"/>
          <w:szCs w:val="28"/>
        </w:rPr>
        <w:tab/>
      </w:r>
      <w:r>
        <w:rPr>
          <w:sz w:val="28"/>
          <w:szCs w:val="28"/>
        </w:rPr>
        <w:tab/>
      </w:r>
      <w:r>
        <w:rPr>
          <w:sz w:val="28"/>
          <w:szCs w:val="28"/>
        </w:rPr>
        <w:tab/>
      </w:r>
      <w:r w:rsidR="002E074A">
        <w:rPr>
          <w:sz w:val="28"/>
          <w:szCs w:val="28"/>
        </w:rPr>
        <w:tab/>
      </w:r>
      <w:r w:rsidR="002E074A">
        <w:rPr>
          <w:sz w:val="28"/>
          <w:szCs w:val="28"/>
        </w:rPr>
        <w:tab/>
      </w:r>
      <w:r w:rsidR="002E074A">
        <w:rPr>
          <w:sz w:val="28"/>
          <w:szCs w:val="28"/>
        </w:rPr>
        <w:tab/>
      </w:r>
      <w:r w:rsidR="002E074A">
        <w:rPr>
          <w:sz w:val="28"/>
          <w:szCs w:val="28"/>
        </w:rPr>
        <w:tab/>
      </w:r>
      <w:r w:rsidR="002E074A">
        <w:rPr>
          <w:sz w:val="28"/>
          <w:szCs w:val="28"/>
        </w:rPr>
        <w:tab/>
      </w:r>
      <w:r w:rsidR="002E074A">
        <w:rPr>
          <w:sz w:val="28"/>
          <w:szCs w:val="28"/>
        </w:rPr>
        <w:tab/>
      </w:r>
      <w:r w:rsidR="002E074A">
        <w:rPr>
          <w:sz w:val="28"/>
          <w:szCs w:val="28"/>
        </w:rPr>
        <w:tab/>
      </w:r>
      <w:r>
        <w:rPr>
          <w:sz w:val="28"/>
          <w:szCs w:val="28"/>
        </w:rPr>
        <w:t xml:space="preserve">Tout </w:t>
      </w:r>
      <w:r w:rsidR="002E074A">
        <w:rPr>
          <w:sz w:val="28"/>
          <w:szCs w:val="28"/>
        </w:rPr>
        <w:t>signalement effectué</w:t>
      </w:r>
      <w:r>
        <w:rPr>
          <w:sz w:val="28"/>
          <w:szCs w:val="28"/>
        </w:rPr>
        <w:t xml:space="preserve"> après la réception de la liste de garde n’entre en vigueur qu’à compter de la liste de garde suivante. </w:t>
      </w:r>
    </w:p>
    <w:p w:rsidR="00733F81" w:rsidRDefault="00733F81" w:rsidP="00733F81">
      <w:pPr>
        <w:rPr>
          <w:b/>
          <w:sz w:val="36"/>
          <w:szCs w:val="36"/>
          <w:u w:val="single"/>
        </w:rPr>
      </w:pPr>
    </w:p>
    <w:p w:rsidR="00733F81" w:rsidRDefault="00733F81" w:rsidP="00733F81">
      <w:pPr>
        <w:rPr>
          <w:b/>
          <w:sz w:val="36"/>
          <w:szCs w:val="36"/>
        </w:rPr>
      </w:pPr>
      <w:r w:rsidRPr="00BE5FE8">
        <w:rPr>
          <w:b/>
          <w:sz w:val="36"/>
          <w:szCs w:val="36"/>
          <w:highlight w:val="cyan"/>
          <w:u w:val="single"/>
        </w:rPr>
        <w:t>Rappel de la date de votre  garde</w:t>
      </w:r>
      <w:r w:rsidRPr="00B52F66">
        <w:rPr>
          <w:b/>
          <w:sz w:val="36"/>
          <w:szCs w:val="36"/>
          <w:u w:val="single"/>
        </w:rPr>
        <w:t> :</w:t>
      </w:r>
      <w:r w:rsidRPr="00B52F66">
        <w:rPr>
          <w:b/>
          <w:sz w:val="36"/>
          <w:szCs w:val="36"/>
        </w:rPr>
        <w:t xml:space="preserve">   </w:t>
      </w:r>
    </w:p>
    <w:p w:rsidR="00733F81" w:rsidRDefault="00733F81" w:rsidP="00733F81">
      <w:pPr>
        <w:rPr>
          <w:sz w:val="28"/>
          <w:szCs w:val="28"/>
        </w:rPr>
      </w:pPr>
      <w:r>
        <w:rPr>
          <w:sz w:val="28"/>
          <w:szCs w:val="28"/>
        </w:rPr>
        <w:tab/>
      </w:r>
      <w:r w:rsidRPr="00B52F66">
        <w:rPr>
          <w:sz w:val="28"/>
          <w:szCs w:val="28"/>
        </w:rPr>
        <w:t xml:space="preserve">Le secrétariat du Conseil de l’Ordre </w:t>
      </w:r>
      <w:r>
        <w:rPr>
          <w:sz w:val="28"/>
          <w:szCs w:val="28"/>
        </w:rPr>
        <w:t xml:space="preserve">ou de l’ARPDS78 </w:t>
      </w:r>
      <w:r w:rsidRPr="00B52F66">
        <w:rPr>
          <w:sz w:val="28"/>
          <w:szCs w:val="28"/>
        </w:rPr>
        <w:t xml:space="preserve"> vous rappelle ou vous renvoie un mail dans la semaine qui précède votre garde. </w:t>
      </w:r>
      <w:r>
        <w:rPr>
          <w:sz w:val="28"/>
          <w:szCs w:val="28"/>
        </w:rPr>
        <w:tab/>
      </w:r>
      <w:r>
        <w:rPr>
          <w:sz w:val="28"/>
          <w:szCs w:val="28"/>
        </w:rPr>
        <w:tab/>
      </w:r>
      <w:r>
        <w:rPr>
          <w:sz w:val="28"/>
          <w:szCs w:val="28"/>
        </w:rPr>
        <w:tab/>
      </w:r>
      <w:r>
        <w:rPr>
          <w:sz w:val="28"/>
          <w:szCs w:val="28"/>
        </w:rPr>
        <w:tab/>
      </w:r>
      <w:r>
        <w:rPr>
          <w:sz w:val="28"/>
          <w:szCs w:val="28"/>
        </w:rPr>
        <w:tab/>
      </w:r>
      <w:r w:rsidRPr="00B52F66">
        <w:rPr>
          <w:sz w:val="28"/>
          <w:szCs w:val="28"/>
        </w:rPr>
        <w:t>Un médecin coordonnateur essaiera de vous rappeler dans la semaine qui suit votre garde  pour recueillir votre ressenti sur le vécu de votre garde et faire remonter les problèmes qui ont pu se présenter.</w:t>
      </w:r>
    </w:p>
    <w:p w:rsidR="00733F81" w:rsidRDefault="00733F81" w:rsidP="00733F81">
      <w:pPr>
        <w:rPr>
          <w:sz w:val="28"/>
          <w:szCs w:val="28"/>
        </w:rPr>
      </w:pPr>
    </w:p>
    <w:p w:rsidR="00733F81" w:rsidRDefault="00733F81" w:rsidP="00733F81">
      <w:pPr>
        <w:rPr>
          <w:b/>
          <w:sz w:val="36"/>
          <w:szCs w:val="36"/>
        </w:rPr>
      </w:pPr>
      <w:r w:rsidRPr="00BE5FE8">
        <w:rPr>
          <w:b/>
          <w:sz w:val="36"/>
          <w:szCs w:val="36"/>
          <w:highlight w:val="cyan"/>
          <w:u w:val="single"/>
        </w:rPr>
        <w:t>Le centre 15</w:t>
      </w:r>
      <w:r w:rsidRPr="00B52F66">
        <w:rPr>
          <w:b/>
          <w:sz w:val="36"/>
          <w:szCs w:val="36"/>
          <w:u w:val="single"/>
        </w:rPr>
        <w:t> :</w:t>
      </w:r>
      <w:r w:rsidRPr="00B52F66">
        <w:rPr>
          <w:b/>
          <w:sz w:val="36"/>
          <w:szCs w:val="36"/>
        </w:rPr>
        <w:t xml:space="preserve">   </w:t>
      </w:r>
    </w:p>
    <w:p w:rsidR="00733F81" w:rsidRDefault="00733F81" w:rsidP="00733F81">
      <w:pPr>
        <w:rPr>
          <w:sz w:val="28"/>
          <w:szCs w:val="28"/>
        </w:rPr>
      </w:pPr>
      <w:r>
        <w:rPr>
          <w:b/>
          <w:sz w:val="36"/>
          <w:szCs w:val="36"/>
        </w:rPr>
        <w:tab/>
      </w:r>
      <w:r w:rsidRPr="00B52F66">
        <w:rPr>
          <w:sz w:val="28"/>
          <w:szCs w:val="28"/>
        </w:rPr>
        <w:t xml:space="preserve">Le médecin doit prévenir le centre 15 </w:t>
      </w:r>
      <w:r>
        <w:rPr>
          <w:sz w:val="28"/>
          <w:szCs w:val="28"/>
        </w:rPr>
        <w:t xml:space="preserve"> </w:t>
      </w:r>
      <w:r w:rsidRPr="00B52F66">
        <w:rPr>
          <w:sz w:val="28"/>
          <w:szCs w:val="28"/>
        </w:rPr>
        <w:t xml:space="preserve">(au numéro dédié à ce signalement :  </w:t>
      </w:r>
      <w:r>
        <w:rPr>
          <w:sz w:val="28"/>
          <w:szCs w:val="28"/>
        </w:rPr>
        <w:t xml:space="preserve"> </w:t>
      </w:r>
      <w:r w:rsidRPr="00B52F66">
        <w:rPr>
          <w:b/>
          <w:sz w:val="28"/>
          <w:szCs w:val="28"/>
        </w:rPr>
        <w:t>01 30 84 96 00</w:t>
      </w:r>
      <w:r w:rsidRPr="00B52F66">
        <w:rPr>
          <w:sz w:val="28"/>
          <w:szCs w:val="28"/>
        </w:rPr>
        <w:t xml:space="preserve">)  </w:t>
      </w:r>
      <w:r>
        <w:rPr>
          <w:sz w:val="28"/>
          <w:szCs w:val="28"/>
        </w:rPr>
        <w:t xml:space="preserve">le matin de </w:t>
      </w:r>
      <w:r w:rsidRPr="00B52F66">
        <w:rPr>
          <w:sz w:val="28"/>
          <w:szCs w:val="28"/>
        </w:rPr>
        <w:t xml:space="preserve">la veille de sa garde afin de faciliter l’adressage des patients par  les régulateurs.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52F66">
        <w:rPr>
          <w:sz w:val="28"/>
          <w:szCs w:val="28"/>
        </w:rPr>
        <w:t xml:space="preserve">Ce signalement est indispensable pour fiabiliser la garde  et augmenter au mieux la fréquentation du point de garde.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52F66">
        <w:rPr>
          <w:sz w:val="28"/>
          <w:szCs w:val="28"/>
        </w:rPr>
        <w:t xml:space="preserve">                     </w:t>
      </w:r>
      <w:r>
        <w:rPr>
          <w:sz w:val="28"/>
          <w:szCs w:val="28"/>
        </w:rPr>
        <w:tab/>
      </w:r>
      <w:r w:rsidRPr="00B52F66">
        <w:rPr>
          <w:sz w:val="28"/>
          <w:szCs w:val="28"/>
        </w:rPr>
        <w:t xml:space="preserve">L’accès </w:t>
      </w:r>
      <w:r>
        <w:rPr>
          <w:sz w:val="28"/>
          <w:szCs w:val="28"/>
        </w:rPr>
        <w:t xml:space="preserve">des patients </w:t>
      </w:r>
      <w:r w:rsidRPr="00B52F66">
        <w:rPr>
          <w:sz w:val="28"/>
          <w:szCs w:val="28"/>
        </w:rPr>
        <w:t>au médecin de garde est régulé par le 15.</w:t>
      </w:r>
    </w:p>
    <w:p w:rsidR="00733F81" w:rsidRDefault="00733F81" w:rsidP="00733F81">
      <w:pPr>
        <w:rPr>
          <w:sz w:val="28"/>
          <w:szCs w:val="28"/>
        </w:rPr>
      </w:pPr>
      <w:r>
        <w:rPr>
          <w:sz w:val="28"/>
          <w:szCs w:val="28"/>
        </w:rPr>
        <w:br w:type="page"/>
      </w:r>
    </w:p>
    <w:p w:rsidR="00733F81" w:rsidRPr="00B52F66" w:rsidRDefault="00733F81" w:rsidP="00733F81">
      <w:pPr>
        <w:rPr>
          <w:sz w:val="28"/>
          <w:szCs w:val="28"/>
        </w:rPr>
      </w:pPr>
    </w:p>
    <w:p w:rsidR="00733F81" w:rsidRDefault="00733F81" w:rsidP="00733F81">
      <w:pPr>
        <w:rPr>
          <w:b/>
          <w:sz w:val="36"/>
          <w:szCs w:val="36"/>
        </w:rPr>
      </w:pPr>
      <w:r w:rsidRPr="00BE5FE8">
        <w:rPr>
          <w:b/>
          <w:sz w:val="36"/>
          <w:szCs w:val="36"/>
          <w:highlight w:val="cyan"/>
          <w:u w:val="single"/>
        </w:rPr>
        <w:t>La prise de la garde</w:t>
      </w:r>
      <w:r w:rsidRPr="00B52F66">
        <w:rPr>
          <w:b/>
          <w:sz w:val="36"/>
          <w:szCs w:val="36"/>
          <w:u w:val="single"/>
        </w:rPr>
        <w:t> :</w:t>
      </w:r>
      <w:r w:rsidRPr="00B52F66">
        <w:rPr>
          <w:b/>
          <w:sz w:val="36"/>
          <w:szCs w:val="36"/>
        </w:rPr>
        <w:t xml:space="preserve">   </w:t>
      </w:r>
      <w:r>
        <w:rPr>
          <w:b/>
          <w:sz w:val="36"/>
          <w:szCs w:val="36"/>
        </w:rPr>
        <w:t xml:space="preserve"> </w:t>
      </w:r>
      <w:r>
        <w:rPr>
          <w:b/>
          <w:sz w:val="36"/>
          <w:szCs w:val="36"/>
        </w:rPr>
        <w:tab/>
      </w:r>
    </w:p>
    <w:p w:rsidR="002E074A" w:rsidRDefault="00733F81" w:rsidP="00733F81">
      <w:pPr>
        <w:rPr>
          <w:sz w:val="28"/>
          <w:szCs w:val="28"/>
        </w:rPr>
      </w:pPr>
      <w:r>
        <w:rPr>
          <w:sz w:val="28"/>
          <w:szCs w:val="28"/>
        </w:rPr>
        <w:t xml:space="preserve">  </w:t>
      </w:r>
      <w:r>
        <w:rPr>
          <w:sz w:val="28"/>
          <w:szCs w:val="28"/>
        </w:rPr>
        <w:tab/>
      </w:r>
      <w:r w:rsidRPr="00B52F66">
        <w:rPr>
          <w:sz w:val="28"/>
          <w:szCs w:val="28"/>
        </w:rPr>
        <w:t>La  garde doit être faite au lieu et aux horaires de son secteur géographique</w:t>
      </w:r>
      <w:r w:rsidRPr="00F73D52">
        <w:rPr>
          <w:sz w:val="28"/>
          <w:szCs w:val="28"/>
        </w:rPr>
        <w:t xml:space="preserve"> </w:t>
      </w:r>
      <w:r>
        <w:rPr>
          <w:sz w:val="28"/>
          <w:szCs w:val="28"/>
        </w:rPr>
        <w:t>défini</w:t>
      </w:r>
      <w:r w:rsidR="002E074A">
        <w:rPr>
          <w:sz w:val="28"/>
          <w:szCs w:val="28"/>
        </w:rPr>
        <w:t>s</w:t>
      </w:r>
      <w:r>
        <w:rPr>
          <w:sz w:val="28"/>
          <w:szCs w:val="28"/>
        </w:rPr>
        <w:t xml:space="preserve"> réglementairement. Ce secteur dépend  du lieu d’implantation de son cabinet médical </w:t>
      </w:r>
      <w:r w:rsidRPr="00B52F66">
        <w:rPr>
          <w:sz w:val="28"/>
          <w:szCs w:val="28"/>
          <w:vertAlign w:val="superscript"/>
        </w:rPr>
        <w:t>(1)</w:t>
      </w:r>
      <w:r w:rsidRPr="00B52F66">
        <w:rPr>
          <w:sz w:val="28"/>
          <w:szCs w:val="28"/>
        </w:rPr>
        <w:t xml:space="preserve">. </w:t>
      </w:r>
      <w:r>
        <w:rPr>
          <w:sz w:val="28"/>
          <w:szCs w:val="28"/>
        </w:rPr>
        <w:t xml:space="preserve"> </w:t>
      </w:r>
      <w:r w:rsidRPr="00B52F66">
        <w:rPr>
          <w:sz w:val="28"/>
          <w:szCs w:val="28"/>
        </w:rPr>
        <w:t xml:space="preserve">Tout médecin assurant la continuité des soins en dehors </w:t>
      </w:r>
      <w:r>
        <w:rPr>
          <w:sz w:val="28"/>
          <w:szCs w:val="28"/>
        </w:rPr>
        <w:t>d’un</w:t>
      </w:r>
      <w:r w:rsidRPr="00B52F66">
        <w:rPr>
          <w:sz w:val="28"/>
          <w:szCs w:val="28"/>
        </w:rPr>
        <w:t xml:space="preserve"> point </w:t>
      </w:r>
      <w:r>
        <w:rPr>
          <w:sz w:val="28"/>
          <w:szCs w:val="28"/>
        </w:rPr>
        <w:t>de garde officiellement reconnu</w:t>
      </w:r>
      <w:r w:rsidRPr="00B52F66">
        <w:rPr>
          <w:sz w:val="28"/>
          <w:szCs w:val="28"/>
        </w:rPr>
        <w:t>, par exemple dans son propre cabinet,  ne peut prétendre à</w:t>
      </w:r>
      <w:r>
        <w:rPr>
          <w:sz w:val="28"/>
          <w:szCs w:val="28"/>
        </w:rPr>
        <w:t xml:space="preserve"> une </w:t>
      </w:r>
      <w:r w:rsidRPr="00B52F66">
        <w:rPr>
          <w:sz w:val="28"/>
          <w:szCs w:val="28"/>
        </w:rPr>
        <w:t xml:space="preserve">astreinte.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E074A">
        <w:rPr>
          <w:sz w:val="28"/>
          <w:szCs w:val="28"/>
        </w:rPr>
        <w:tab/>
      </w:r>
    </w:p>
    <w:p w:rsidR="00733F81" w:rsidRDefault="00733F81" w:rsidP="00733F81">
      <w:pPr>
        <w:rPr>
          <w:b/>
          <w:sz w:val="36"/>
          <w:szCs w:val="36"/>
        </w:rPr>
      </w:pPr>
      <w:r w:rsidRPr="00BE5FE8">
        <w:rPr>
          <w:b/>
          <w:sz w:val="36"/>
          <w:szCs w:val="36"/>
          <w:highlight w:val="cyan"/>
          <w:u w:val="single"/>
        </w:rPr>
        <w:t>Le paiement des forfaits d’astreinte</w:t>
      </w:r>
      <w:r w:rsidRPr="00B52F66">
        <w:rPr>
          <w:b/>
          <w:sz w:val="36"/>
          <w:szCs w:val="36"/>
          <w:u w:val="single"/>
        </w:rPr>
        <w:t xml:space="preserve"> :</w:t>
      </w:r>
      <w:r w:rsidRPr="00B52F66">
        <w:rPr>
          <w:b/>
          <w:sz w:val="36"/>
          <w:szCs w:val="36"/>
        </w:rPr>
        <w:t xml:space="preserve">   </w:t>
      </w:r>
    </w:p>
    <w:p w:rsidR="00733F81" w:rsidRDefault="00733F81" w:rsidP="00733F81">
      <w:pPr>
        <w:rPr>
          <w:sz w:val="28"/>
          <w:szCs w:val="28"/>
        </w:rPr>
      </w:pPr>
      <w:r>
        <w:rPr>
          <w:b/>
          <w:sz w:val="36"/>
          <w:szCs w:val="36"/>
        </w:rPr>
        <w:tab/>
      </w:r>
      <w:r>
        <w:rPr>
          <w:sz w:val="28"/>
          <w:szCs w:val="28"/>
        </w:rPr>
        <w:t>L</w:t>
      </w:r>
      <w:r w:rsidRPr="00B52F66">
        <w:rPr>
          <w:sz w:val="28"/>
          <w:szCs w:val="28"/>
        </w:rPr>
        <w:t xml:space="preserve">e médecin de garde peut prétendre au paiement du forfait d’astreinte </w:t>
      </w:r>
      <w:r w:rsidRPr="00B52F66">
        <w:rPr>
          <w:sz w:val="28"/>
          <w:szCs w:val="28"/>
          <w:vertAlign w:val="superscript"/>
        </w:rPr>
        <w:t>(2)</w:t>
      </w:r>
      <w:r w:rsidRPr="00B52F66">
        <w:rPr>
          <w:sz w:val="28"/>
          <w:szCs w:val="28"/>
        </w:rPr>
        <w:t xml:space="preserve"> et à la nomenclature de garde </w:t>
      </w:r>
      <w:r w:rsidRPr="00B52F66">
        <w:rPr>
          <w:sz w:val="28"/>
          <w:szCs w:val="28"/>
          <w:vertAlign w:val="superscript"/>
        </w:rPr>
        <w:t>(3)</w:t>
      </w:r>
      <w:r>
        <w:rPr>
          <w:sz w:val="28"/>
          <w:szCs w:val="28"/>
          <w:vertAlign w:val="superscript"/>
        </w:rPr>
        <w:t xml:space="preserve">  </w:t>
      </w:r>
      <w:r>
        <w:rPr>
          <w:sz w:val="28"/>
          <w:szCs w:val="28"/>
        </w:rPr>
        <w:t>selon le cahier des charges légal en vigueur</w:t>
      </w:r>
      <w:r w:rsidRPr="00B52F66">
        <w:rPr>
          <w:sz w:val="28"/>
          <w:szCs w:val="28"/>
        </w:rPr>
        <w:t>.</w:t>
      </w:r>
    </w:p>
    <w:p w:rsidR="00733F81" w:rsidRDefault="00733F81" w:rsidP="00733F81">
      <w:pPr>
        <w:rPr>
          <w:sz w:val="28"/>
          <w:szCs w:val="28"/>
        </w:rPr>
      </w:pPr>
      <w:r>
        <w:rPr>
          <w:b/>
          <w:sz w:val="36"/>
          <w:szCs w:val="36"/>
        </w:rPr>
        <w:tab/>
      </w:r>
      <w:r w:rsidRPr="00B52F66">
        <w:rPr>
          <w:sz w:val="28"/>
          <w:szCs w:val="28"/>
        </w:rPr>
        <w:t>Les documents nécessaires et très simples à remplir pour toucher ce forfait d’astreinte sont disponibles auprès de l’ARPD78 ou téléchargeables sur le site de l’ARPDS78 (</w:t>
      </w:r>
      <w:hyperlink r:id="rId5" w:history="1">
        <w:r w:rsidRPr="00B52F66">
          <w:rPr>
            <w:rStyle w:val="Lienhypertexte"/>
          </w:rPr>
          <w:t>http://www.arpds78.fr</w:t>
        </w:r>
      </w:hyperlink>
      <w:r w:rsidRPr="00B52F66">
        <w:t xml:space="preserve">). </w:t>
      </w:r>
      <w:r w:rsidRPr="00B52F66">
        <w:rPr>
          <w:sz w:val="28"/>
          <w:szCs w:val="28"/>
        </w:rPr>
        <w:t xml:space="preserve">Des exemplaires sont également laissés à disposition dans les points fixes. </w:t>
      </w:r>
    </w:p>
    <w:p w:rsidR="00733F81" w:rsidRDefault="00733F81" w:rsidP="00733F81">
      <w:pPr>
        <w:rPr>
          <w:rFonts w:cs="Arial"/>
          <w:bCs/>
          <w:sz w:val="28"/>
          <w:szCs w:val="28"/>
        </w:rPr>
      </w:pPr>
      <w:r>
        <w:rPr>
          <w:sz w:val="28"/>
          <w:szCs w:val="28"/>
        </w:rPr>
        <w:tab/>
      </w:r>
      <w:r w:rsidRPr="00B52F66">
        <w:rPr>
          <w:sz w:val="28"/>
          <w:szCs w:val="28"/>
        </w:rPr>
        <w:t xml:space="preserve">Il s’agit de remplir une attestation sur l’honneur de présence à cette garde </w:t>
      </w:r>
      <w:r w:rsidRPr="00B52F66">
        <w:rPr>
          <w:sz w:val="28"/>
          <w:szCs w:val="28"/>
          <w:vertAlign w:val="superscript"/>
        </w:rPr>
        <w:t>(4)</w:t>
      </w:r>
      <w:r w:rsidRPr="00B52F66">
        <w:rPr>
          <w:sz w:val="28"/>
          <w:szCs w:val="28"/>
        </w:rPr>
        <w:t>, d’une attestation pour la CPAM</w:t>
      </w:r>
      <w:r w:rsidRPr="00B52F66">
        <w:rPr>
          <w:sz w:val="28"/>
          <w:szCs w:val="28"/>
          <w:vertAlign w:val="superscript"/>
        </w:rPr>
        <w:t>(5)</w:t>
      </w:r>
      <w:r w:rsidRPr="00B52F66">
        <w:rPr>
          <w:rFonts w:ascii="Arial" w:hAnsi="Arial" w:cs="Arial"/>
          <w:b/>
          <w:bCs/>
          <w:sz w:val="20"/>
          <w:szCs w:val="20"/>
        </w:rPr>
        <w:t xml:space="preserve"> </w:t>
      </w:r>
      <w:r w:rsidRPr="00B52F66">
        <w:rPr>
          <w:rFonts w:cs="Arial"/>
          <w:bCs/>
          <w:sz w:val="28"/>
          <w:szCs w:val="28"/>
        </w:rPr>
        <w:t>avec un récapitulatif des astreintes effectuées et d’un tableau d’indicateurs</w:t>
      </w:r>
      <w:r w:rsidRPr="00B52F66">
        <w:rPr>
          <w:rFonts w:cs="Arial"/>
          <w:bCs/>
          <w:sz w:val="28"/>
          <w:szCs w:val="28"/>
          <w:vertAlign w:val="superscript"/>
        </w:rPr>
        <w:t>(6)</w:t>
      </w:r>
      <w:r w:rsidRPr="00B52F66">
        <w:rPr>
          <w:rFonts w:cs="Arial"/>
          <w:bCs/>
          <w:sz w:val="28"/>
          <w:szCs w:val="28"/>
        </w:rPr>
        <w:t xml:space="preserve"> concernant le nombre de patients vus, leur provenance géographique, s’ils sont venus d’eux-mêmes ou ont été régulés.</w:t>
      </w:r>
    </w:p>
    <w:p w:rsidR="00733F81" w:rsidRPr="00B52F66" w:rsidRDefault="00733F81" w:rsidP="00733F81">
      <w:pPr>
        <w:rPr>
          <w:sz w:val="28"/>
          <w:szCs w:val="28"/>
        </w:rPr>
      </w:pPr>
      <w:r>
        <w:rPr>
          <w:sz w:val="28"/>
          <w:szCs w:val="28"/>
        </w:rPr>
        <w:tab/>
      </w:r>
      <w:r w:rsidRPr="00B52F66">
        <w:rPr>
          <w:sz w:val="28"/>
          <w:szCs w:val="28"/>
        </w:rPr>
        <w:t>Ces 3 documents, afin d’accélérer le paiement des astreintes, doivent être remplis et si possible renvoyés dans la semaine qui suit votre garde à  l’ARDPS78 (ARPDS  78 Conseil Départemental de l’Ordre des Médecins des Yvelines, Bâtiment A, 1 rue de Verdun 78590 NOISY LE ROI).</w:t>
      </w:r>
    </w:p>
    <w:p w:rsidR="00733F81" w:rsidRDefault="00733F81" w:rsidP="00733F81">
      <w:pPr>
        <w:rPr>
          <w:sz w:val="28"/>
          <w:szCs w:val="28"/>
        </w:rPr>
      </w:pPr>
      <w:r>
        <w:rPr>
          <w:sz w:val="28"/>
          <w:szCs w:val="28"/>
        </w:rPr>
        <w:br w:type="page"/>
      </w:r>
    </w:p>
    <w:p w:rsidR="00733F81" w:rsidRDefault="00733F81" w:rsidP="00733F81">
      <w:pPr>
        <w:rPr>
          <w:sz w:val="28"/>
          <w:szCs w:val="28"/>
        </w:rPr>
      </w:pPr>
    </w:p>
    <w:p w:rsidR="00733F81" w:rsidRPr="00B52F66" w:rsidRDefault="00733F81" w:rsidP="00733F81">
      <w:pPr>
        <w:rPr>
          <w:sz w:val="28"/>
          <w:szCs w:val="28"/>
        </w:rPr>
      </w:pPr>
    </w:p>
    <w:p w:rsidR="00733F81" w:rsidRPr="00801670" w:rsidRDefault="00733F81" w:rsidP="00733F81">
      <w:pPr>
        <w:pStyle w:val="Paragraphedeliste"/>
        <w:numPr>
          <w:ilvl w:val="0"/>
          <w:numId w:val="5"/>
        </w:numPr>
        <w:rPr>
          <w:b/>
          <w:i/>
          <w:sz w:val="40"/>
          <w:szCs w:val="40"/>
          <w:u w:val="single"/>
        </w:rPr>
      </w:pPr>
      <w:r>
        <w:rPr>
          <w:b/>
          <w:i/>
          <w:sz w:val="20"/>
          <w:szCs w:val="20"/>
        </w:rPr>
        <w:t xml:space="preserve">  </w:t>
      </w:r>
      <w:r w:rsidRPr="00801670">
        <w:rPr>
          <w:b/>
          <w:i/>
          <w:sz w:val="40"/>
          <w:szCs w:val="40"/>
          <w:u w:val="single"/>
        </w:rPr>
        <w:t>Secteurs géographiques :</w:t>
      </w:r>
    </w:p>
    <w:p w:rsidR="00733F81" w:rsidRPr="00B64914" w:rsidRDefault="00733F81" w:rsidP="00733F81">
      <w:pPr>
        <w:rPr>
          <w:i/>
          <w:sz w:val="28"/>
          <w:szCs w:val="28"/>
        </w:rPr>
      </w:pPr>
      <w:r w:rsidRPr="00B64914">
        <w:rPr>
          <w:i/>
          <w:sz w:val="28"/>
          <w:szCs w:val="28"/>
        </w:rPr>
        <w:t>78-01 LE MANTOIS</w:t>
      </w:r>
      <w:r>
        <w:rPr>
          <w:i/>
          <w:sz w:val="28"/>
          <w:szCs w:val="28"/>
        </w:rPr>
        <w:t xml:space="preserve"> : </w:t>
      </w:r>
      <w:r w:rsidRPr="00B64914">
        <w:rPr>
          <w:i/>
          <w:sz w:val="28"/>
          <w:szCs w:val="28"/>
        </w:rPr>
        <w:t>MMG de Mantes</w:t>
      </w:r>
    </w:p>
    <w:p w:rsidR="00733F81" w:rsidRPr="00B64914" w:rsidRDefault="00733F81" w:rsidP="00733F81">
      <w:pPr>
        <w:rPr>
          <w:i/>
          <w:sz w:val="28"/>
          <w:szCs w:val="28"/>
        </w:rPr>
      </w:pPr>
      <w:r w:rsidRPr="00B64914">
        <w:rPr>
          <w:i/>
          <w:sz w:val="28"/>
          <w:szCs w:val="28"/>
        </w:rPr>
        <w:t>78-02 LES MUREAUX</w:t>
      </w:r>
      <w:r>
        <w:rPr>
          <w:i/>
          <w:sz w:val="28"/>
          <w:szCs w:val="28"/>
        </w:rPr>
        <w:t xml:space="preserve"> : </w:t>
      </w:r>
      <w:r w:rsidRPr="00B64914">
        <w:rPr>
          <w:i/>
          <w:sz w:val="28"/>
          <w:szCs w:val="28"/>
        </w:rPr>
        <w:t xml:space="preserve">MMG des </w:t>
      </w:r>
      <w:proofErr w:type="spellStart"/>
      <w:r w:rsidRPr="00B64914">
        <w:rPr>
          <w:i/>
          <w:sz w:val="28"/>
          <w:szCs w:val="28"/>
        </w:rPr>
        <w:t>Mureaux</w:t>
      </w:r>
      <w:proofErr w:type="spellEnd"/>
      <w:r w:rsidRPr="00B64914">
        <w:rPr>
          <w:i/>
          <w:sz w:val="28"/>
          <w:szCs w:val="28"/>
        </w:rPr>
        <w:t xml:space="preserve"> </w:t>
      </w:r>
    </w:p>
    <w:p w:rsidR="00733F81" w:rsidRPr="00B64914" w:rsidRDefault="00733F81" w:rsidP="00733F81">
      <w:pPr>
        <w:rPr>
          <w:i/>
          <w:sz w:val="28"/>
          <w:szCs w:val="28"/>
        </w:rPr>
      </w:pPr>
      <w:r w:rsidRPr="00B64914">
        <w:rPr>
          <w:i/>
          <w:sz w:val="28"/>
          <w:szCs w:val="28"/>
        </w:rPr>
        <w:t>78-03</w:t>
      </w:r>
      <w:r>
        <w:rPr>
          <w:i/>
          <w:sz w:val="28"/>
          <w:szCs w:val="28"/>
        </w:rPr>
        <w:t xml:space="preserve"> SAINT-GERMAIN : Points</w:t>
      </w:r>
      <w:r w:rsidRPr="00B64914">
        <w:rPr>
          <w:i/>
          <w:sz w:val="28"/>
          <w:szCs w:val="28"/>
        </w:rPr>
        <w:t xml:space="preserve"> fixe</w:t>
      </w:r>
      <w:r>
        <w:rPr>
          <w:i/>
          <w:sz w:val="28"/>
          <w:szCs w:val="28"/>
        </w:rPr>
        <w:t>s de Poissy, Louveciennes, Verneuil, Sartrouville</w:t>
      </w:r>
    </w:p>
    <w:p w:rsidR="00733F81" w:rsidRPr="00B64914" w:rsidRDefault="00733F81" w:rsidP="00733F81">
      <w:pPr>
        <w:rPr>
          <w:i/>
          <w:sz w:val="28"/>
          <w:szCs w:val="28"/>
        </w:rPr>
      </w:pPr>
      <w:r w:rsidRPr="00B64914">
        <w:rPr>
          <w:i/>
          <w:sz w:val="28"/>
          <w:szCs w:val="28"/>
        </w:rPr>
        <w:t>78-0</w:t>
      </w:r>
      <w:r>
        <w:rPr>
          <w:i/>
          <w:sz w:val="28"/>
          <w:szCs w:val="28"/>
        </w:rPr>
        <w:t>4 VERSAILLES :   Point fixe de Versailles</w:t>
      </w:r>
    </w:p>
    <w:p w:rsidR="00733F81" w:rsidRDefault="00733F81" w:rsidP="00733F81">
      <w:pPr>
        <w:rPr>
          <w:i/>
          <w:sz w:val="28"/>
          <w:szCs w:val="28"/>
        </w:rPr>
      </w:pPr>
      <w:r w:rsidRPr="00B64914">
        <w:rPr>
          <w:i/>
          <w:sz w:val="28"/>
          <w:szCs w:val="28"/>
        </w:rPr>
        <w:t>78-0</w:t>
      </w:r>
      <w:r>
        <w:rPr>
          <w:i/>
          <w:sz w:val="28"/>
          <w:szCs w:val="28"/>
        </w:rPr>
        <w:t xml:space="preserve">5 </w:t>
      </w:r>
      <w:r w:rsidRPr="00B64914">
        <w:rPr>
          <w:i/>
          <w:sz w:val="28"/>
          <w:szCs w:val="28"/>
        </w:rPr>
        <w:t>MONTFORT CENTRE</w:t>
      </w:r>
      <w:r>
        <w:rPr>
          <w:i/>
          <w:sz w:val="28"/>
          <w:szCs w:val="28"/>
        </w:rPr>
        <w:t xml:space="preserve"> :   Point fixe de </w:t>
      </w:r>
      <w:proofErr w:type="spellStart"/>
      <w:r>
        <w:rPr>
          <w:i/>
          <w:sz w:val="28"/>
          <w:szCs w:val="28"/>
        </w:rPr>
        <w:t>Montfort-l’Amaury</w:t>
      </w:r>
      <w:proofErr w:type="spellEnd"/>
    </w:p>
    <w:p w:rsidR="00733F81" w:rsidRDefault="00733F81" w:rsidP="00733F81">
      <w:pPr>
        <w:rPr>
          <w:i/>
          <w:sz w:val="28"/>
          <w:szCs w:val="28"/>
        </w:rPr>
      </w:pPr>
      <w:r w:rsidRPr="00B64914">
        <w:rPr>
          <w:i/>
          <w:sz w:val="28"/>
          <w:szCs w:val="28"/>
        </w:rPr>
        <w:t>78-0</w:t>
      </w:r>
      <w:r>
        <w:rPr>
          <w:i/>
          <w:sz w:val="28"/>
          <w:szCs w:val="28"/>
        </w:rPr>
        <w:t>6 MONTIGNY-LE-BRETONNEUX : MMG de Montigny  et Point</w:t>
      </w:r>
      <w:r w:rsidRPr="00B64914">
        <w:rPr>
          <w:i/>
          <w:sz w:val="28"/>
          <w:szCs w:val="28"/>
        </w:rPr>
        <w:t xml:space="preserve"> fixe</w:t>
      </w:r>
      <w:r>
        <w:rPr>
          <w:i/>
          <w:sz w:val="28"/>
          <w:szCs w:val="28"/>
        </w:rPr>
        <w:t xml:space="preserve"> de Plaisir</w:t>
      </w:r>
    </w:p>
    <w:p w:rsidR="00733F81" w:rsidRPr="0054379A" w:rsidRDefault="00733F81" w:rsidP="00733F81">
      <w:pPr>
        <w:pStyle w:val="Paragraphedeliste"/>
        <w:numPr>
          <w:ilvl w:val="1"/>
          <w:numId w:val="6"/>
        </w:numPr>
        <w:rPr>
          <w:i/>
          <w:sz w:val="28"/>
          <w:szCs w:val="28"/>
        </w:rPr>
      </w:pPr>
      <w:r w:rsidRPr="0054379A">
        <w:rPr>
          <w:i/>
          <w:sz w:val="28"/>
          <w:szCs w:val="28"/>
        </w:rPr>
        <w:t>RAMBOUILLET : Points fixes de Rambouillet et Chevreuse</w:t>
      </w:r>
    </w:p>
    <w:p w:rsidR="00733F81" w:rsidRDefault="00733F81" w:rsidP="00733F81">
      <w:pPr>
        <w:rPr>
          <w:i/>
          <w:sz w:val="28"/>
          <w:szCs w:val="28"/>
        </w:rPr>
      </w:pPr>
    </w:p>
    <w:p w:rsidR="00733F81" w:rsidRDefault="00733F81" w:rsidP="00733F81">
      <w:pPr>
        <w:rPr>
          <w:i/>
          <w:sz w:val="28"/>
          <w:szCs w:val="28"/>
        </w:rPr>
      </w:pPr>
    </w:p>
    <w:p w:rsidR="00733F81" w:rsidRPr="00B64914" w:rsidRDefault="00733F81" w:rsidP="00733F81">
      <w:pPr>
        <w:rPr>
          <w:i/>
          <w:sz w:val="28"/>
          <w:szCs w:val="28"/>
        </w:rPr>
      </w:pPr>
    </w:p>
    <w:p w:rsidR="00733F81" w:rsidRPr="0054379A" w:rsidRDefault="00733F81" w:rsidP="00733F81">
      <w:pPr>
        <w:pStyle w:val="Paragraphedeliste"/>
        <w:numPr>
          <w:ilvl w:val="0"/>
          <w:numId w:val="5"/>
        </w:numPr>
        <w:rPr>
          <w:rFonts w:asciiTheme="majorHAnsi" w:hAnsiTheme="majorHAnsi" w:cs="Tahoma"/>
          <w:i/>
          <w:sz w:val="28"/>
          <w:szCs w:val="28"/>
        </w:rPr>
      </w:pPr>
      <w:r w:rsidRPr="0054379A">
        <w:rPr>
          <w:rFonts w:asciiTheme="majorHAnsi" w:hAnsiTheme="majorHAnsi" w:cs="Tahoma"/>
          <w:b/>
          <w:i/>
          <w:sz w:val="40"/>
          <w:szCs w:val="40"/>
          <w:u w:val="single"/>
        </w:rPr>
        <w:t>Les forfaits d’astreinte :</w:t>
      </w:r>
    </w:p>
    <w:p w:rsidR="00733F81" w:rsidRPr="00B64914" w:rsidRDefault="00733F81" w:rsidP="00733F81">
      <w:pPr>
        <w:pStyle w:val="Paragraphedeliste"/>
        <w:ind w:left="1572"/>
        <w:rPr>
          <w:rFonts w:asciiTheme="majorHAnsi" w:hAnsiTheme="majorHAnsi" w:cs="Tahoma"/>
          <w:i/>
          <w:sz w:val="28"/>
          <w:szCs w:val="28"/>
        </w:rPr>
      </w:pPr>
      <w:r>
        <w:rPr>
          <w:rFonts w:asciiTheme="majorHAnsi" w:hAnsiTheme="majorHAnsi" w:cs="Tahoma"/>
          <w:i/>
          <w:sz w:val="28"/>
          <w:szCs w:val="28"/>
        </w:rPr>
        <w:t xml:space="preserve"> Ils sont payé</w:t>
      </w:r>
      <w:r w:rsidRPr="00B64914">
        <w:rPr>
          <w:rFonts w:asciiTheme="majorHAnsi" w:hAnsiTheme="majorHAnsi" w:cs="Tahoma"/>
          <w:i/>
          <w:sz w:val="28"/>
          <w:szCs w:val="28"/>
        </w:rPr>
        <w:t>s aux effecteurs des gardes sur un mode dégressif selon le nombre de patients vus durant la garde</w:t>
      </w:r>
      <w:r>
        <w:rPr>
          <w:rFonts w:asciiTheme="majorHAnsi" w:hAnsiTheme="majorHAnsi" w:cs="Tahoma"/>
          <w:i/>
          <w:sz w:val="28"/>
          <w:szCs w:val="28"/>
        </w:rPr>
        <w:t xml:space="preserve">, sous réserve que la garde soit faite aux lieux et horaires prévus et que le médecin renvoie en temps voulu les documents nécessaires  (cf. ci-après  </w:t>
      </w:r>
      <w:r w:rsidRPr="00801670">
        <w:rPr>
          <w:rFonts w:asciiTheme="majorHAnsi" w:hAnsiTheme="majorHAnsi" w:cs="Tahoma"/>
          <w:i/>
          <w:sz w:val="28"/>
          <w:szCs w:val="28"/>
          <w:vertAlign w:val="superscript"/>
        </w:rPr>
        <w:t>(4) (5) (6)</w:t>
      </w:r>
      <w:r w:rsidRPr="00B64914">
        <w:rPr>
          <w:rFonts w:asciiTheme="majorHAnsi" w:hAnsiTheme="majorHAnsi" w:cs="Tahoma"/>
          <w:i/>
          <w:sz w:val="28"/>
          <w:szCs w:val="28"/>
        </w:rPr>
        <w:t xml:space="preserve"> </w:t>
      </w:r>
      <w:r>
        <w:rPr>
          <w:rFonts w:asciiTheme="majorHAnsi" w:hAnsiTheme="majorHAnsi" w:cs="Tahoma"/>
          <w:i/>
          <w:sz w:val="28"/>
          <w:szCs w:val="28"/>
        </w:rPr>
        <w:t>)</w:t>
      </w:r>
      <w:r w:rsidRPr="00B64914">
        <w:rPr>
          <w:rFonts w:asciiTheme="majorHAnsi" w:hAnsiTheme="majorHAnsi" w:cs="Tahoma"/>
          <w:i/>
          <w:sz w:val="28"/>
          <w:szCs w:val="28"/>
        </w:rPr>
        <w:t xml:space="preserve"> </w:t>
      </w:r>
    </w:p>
    <w:p w:rsidR="00733F81" w:rsidRPr="00B64914" w:rsidRDefault="00733F81" w:rsidP="00733F81">
      <w:pPr>
        <w:rPr>
          <w:rFonts w:asciiTheme="majorHAnsi" w:hAnsiTheme="majorHAnsi" w:cs="Tahoma"/>
          <w:i/>
          <w:sz w:val="28"/>
          <w:szCs w:val="28"/>
        </w:rPr>
      </w:pPr>
    </w:p>
    <w:tbl>
      <w:tblPr>
        <w:tblStyle w:val="Grilledutableau"/>
        <w:tblW w:w="0" w:type="auto"/>
        <w:tblInd w:w="720" w:type="dxa"/>
        <w:tblLook w:val="04A0"/>
      </w:tblPr>
      <w:tblGrid>
        <w:gridCol w:w="4545"/>
        <w:gridCol w:w="4553"/>
        <w:gridCol w:w="38"/>
      </w:tblGrid>
      <w:tr w:rsidR="00733F81" w:rsidRPr="00B64914" w:rsidTr="00B56764">
        <w:trPr>
          <w:trHeight w:val="1209"/>
        </w:trPr>
        <w:tc>
          <w:tcPr>
            <w:tcW w:w="4545" w:type="dxa"/>
          </w:tcPr>
          <w:p w:rsidR="00733F81" w:rsidRPr="00B64914" w:rsidRDefault="00733F81" w:rsidP="00B56764">
            <w:pPr>
              <w:pStyle w:val="Paragraphedeliste"/>
              <w:ind w:left="0"/>
              <w:rPr>
                <w:b/>
                <w:i/>
              </w:rPr>
            </w:pPr>
            <w:r w:rsidRPr="00B64914">
              <w:rPr>
                <w:b/>
                <w:i/>
              </w:rPr>
              <w:t xml:space="preserve">        </w:t>
            </w:r>
          </w:p>
          <w:p w:rsidR="00733F81" w:rsidRPr="00B64914" w:rsidRDefault="00733F81" w:rsidP="00B56764">
            <w:pPr>
              <w:pStyle w:val="Paragraphedeliste"/>
              <w:ind w:left="0"/>
              <w:rPr>
                <w:b/>
                <w:i/>
              </w:rPr>
            </w:pPr>
            <w:r w:rsidRPr="00B64914">
              <w:rPr>
                <w:b/>
                <w:i/>
              </w:rPr>
              <w:t xml:space="preserve">        Nb d'actes effectués </w:t>
            </w:r>
          </w:p>
          <w:p w:rsidR="00733F81" w:rsidRPr="00B64914" w:rsidRDefault="00733F81" w:rsidP="00B56764">
            <w:pPr>
              <w:pStyle w:val="Paragraphedeliste"/>
              <w:ind w:left="0"/>
              <w:rPr>
                <w:b/>
                <w:i/>
              </w:rPr>
            </w:pPr>
            <w:r w:rsidRPr="00B64914">
              <w:rPr>
                <w:b/>
                <w:i/>
              </w:rPr>
              <w:t xml:space="preserve">       durant la période de 4h</w:t>
            </w:r>
          </w:p>
        </w:tc>
        <w:tc>
          <w:tcPr>
            <w:tcW w:w="4591" w:type="dxa"/>
            <w:gridSpan w:val="2"/>
          </w:tcPr>
          <w:p w:rsidR="00733F81" w:rsidRDefault="00733F81" w:rsidP="00B56764">
            <w:pPr>
              <w:pStyle w:val="Paragraphedeliste"/>
              <w:ind w:left="438"/>
              <w:rPr>
                <w:b/>
                <w:i/>
              </w:rPr>
            </w:pPr>
            <w:r w:rsidRPr="00B64914">
              <w:rPr>
                <w:b/>
                <w:i/>
              </w:rPr>
              <w:t xml:space="preserve">          </w:t>
            </w:r>
            <w:r>
              <w:rPr>
                <w:b/>
                <w:i/>
              </w:rPr>
              <w:t xml:space="preserve">  </w:t>
            </w:r>
          </w:p>
          <w:p w:rsidR="00733F81" w:rsidRPr="00B64914" w:rsidRDefault="00733F81" w:rsidP="00B56764">
            <w:pPr>
              <w:pStyle w:val="Paragraphedeliste"/>
              <w:ind w:left="438"/>
              <w:rPr>
                <w:b/>
                <w:i/>
              </w:rPr>
            </w:pPr>
            <w:r w:rsidRPr="00B64914">
              <w:rPr>
                <w:b/>
                <w:i/>
              </w:rPr>
              <w:t xml:space="preserve"> Montant du Forfait ARS en €</w:t>
            </w:r>
          </w:p>
          <w:p w:rsidR="00733F81" w:rsidRPr="00B64914" w:rsidRDefault="00733F81" w:rsidP="00B56764">
            <w:pPr>
              <w:pStyle w:val="Paragraphedeliste"/>
              <w:ind w:left="0"/>
              <w:rPr>
                <w:rFonts w:asciiTheme="majorHAnsi" w:hAnsiTheme="majorHAnsi" w:cs="Tahoma"/>
                <w:i/>
              </w:rPr>
            </w:pPr>
          </w:p>
        </w:tc>
      </w:tr>
      <w:tr w:rsidR="00733F81" w:rsidRPr="00B64914" w:rsidTr="00B56764">
        <w:trPr>
          <w:gridAfter w:val="1"/>
          <w:wAfter w:w="38" w:type="dxa"/>
        </w:trPr>
        <w:tc>
          <w:tcPr>
            <w:tcW w:w="4545" w:type="dxa"/>
          </w:tcPr>
          <w:p w:rsidR="00733F81" w:rsidRPr="00B64914" w:rsidRDefault="00733F81" w:rsidP="00B56764">
            <w:pPr>
              <w:pStyle w:val="Paragraphedeliste"/>
              <w:ind w:left="0"/>
              <w:rPr>
                <w:rFonts w:asciiTheme="majorHAnsi" w:hAnsiTheme="majorHAnsi" w:cs="Tahoma"/>
                <w:i/>
              </w:rPr>
            </w:pPr>
            <w:r w:rsidRPr="00B64914">
              <w:rPr>
                <w:rFonts w:asciiTheme="majorHAnsi" w:hAnsiTheme="majorHAnsi" w:cs="Tahoma"/>
                <w:i/>
              </w:rPr>
              <w:t xml:space="preserve">                       0</w:t>
            </w:r>
          </w:p>
        </w:tc>
        <w:tc>
          <w:tcPr>
            <w:tcW w:w="4553" w:type="dxa"/>
          </w:tcPr>
          <w:p w:rsidR="00733F81" w:rsidRPr="00B64914" w:rsidRDefault="00733F81" w:rsidP="00B56764">
            <w:pPr>
              <w:pStyle w:val="Paragraphedeliste"/>
              <w:ind w:left="0"/>
              <w:rPr>
                <w:rFonts w:asciiTheme="majorHAnsi" w:hAnsiTheme="majorHAnsi" w:cs="Tahoma"/>
                <w:i/>
              </w:rPr>
            </w:pPr>
            <w:r w:rsidRPr="00B64914">
              <w:rPr>
                <w:rFonts w:asciiTheme="majorHAnsi" w:hAnsiTheme="majorHAnsi" w:cs="Tahoma"/>
                <w:i/>
              </w:rPr>
              <w:t xml:space="preserve">               200 €</w:t>
            </w:r>
          </w:p>
        </w:tc>
      </w:tr>
      <w:tr w:rsidR="00733F81" w:rsidRPr="00B64914" w:rsidTr="00B56764">
        <w:trPr>
          <w:gridAfter w:val="1"/>
          <w:wAfter w:w="38" w:type="dxa"/>
        </w:trPr>
        <w:tc>
          <w:tcPr>
            <w:tcW w:w="4545" w:type="dxa"/>
          </w:tcPr>
          <w:p w:rsidR="00733F81" w:rsidRPr="00B64914" w:rsidRDefault="00733F81" w:rsidP="00B56764">
            <w:pPr>
              <w:pStyle w:val="Paragraphedeliste"/>
              <w:ind w:left="0"/>
              <w:rPr>
                <w:rFonts w:asciiTheme="majorHAnsi" w:hAnsiTheme="majorHAnsi" w:cs="Tahoma"/>
                <w:i/>
              </w:rPr>
            </w:pPr>
            <w:r w:rsidRPr="00B64914">
              <w:rPr>
                <w:rFonts w:asciiTheme="majorHAnsi" w:hAnsiTheme="majorHAnsi" w:cs="Tahoma"/>
                <w:i/>
              </w:rPr>
              <w:t xml:space="preserve">                       1 </w:t>
            </w:r>
          </w:p>
        </w:tc>
        <w:tc>
          <w:tcPr>
            <w:tcW w:w="4553" w:type="dxa"/>
          </w:tcPr>
          <w:p w:rsidR="00733F81" w:rsidRPr="00B64914" w:rsidRDefault="00733F81" w:rsidP="00B56764">
            <w:pPr>
              <w:pStyle w:val="Paragraphedeliste"/>
              <w:ind w:left="0"/>
              <w:rPr>
                <w:rFonts w:asciiTheme="majorHAnsi" w:hAnsiTheme="majorHAnsi" w:cs="Tahoma"/>
                <w:i/>
              </w:rPr>
            </w:pPr>
            <w:r w:rsidRPr="00B64914">
              <w:rPr>
                <w:rFonts w:asciiTheme="majorHAnsi" w:hAnsiTheme="majorHAnsi" w:cs="Tahoma"/>
                <w:i/>
              </w:rPr>
              <w:t xml:space="preserve">               200 €</w:t>
            </w:r>
          </w:p>
        </w:tc>
      </w:tr>
      <w:tr w:rsidR="00733F81" w:rsidRPr="00B64914" w:rsidTr="00B56764">
        <w:trPr>
          <w:gridAfter w:val="1"/>
          <w:wAfter w:w="38" w:type="dxa"/>
        </w:trPr>
        <w:tc>
          <w:tcPr>
            <w:tcW w:w="4545" w:type="dxa"/>
          </w:tcPr>
          <w:p w:rsidR="00733F81" w:rsidRPr="00B64914" w:rsidRDefault="00733F81" w:rsidP="00B56764">
            <w:pPr>
              <w:pStyle w:val="Paragraphedeliste"/>
              <w:ind w:left="0"/>
              <w:rPr>
                <w:rFonts w:asciiTheme="majorHAnsi" w:hAnsiTheme="majorHAnsi" w:cs="Tahoma"/>
                <w:i/>
              </w:rPr>
            </w:pPr>
            <w:r w:rsidRPr="00B64914">
              <w:rPr>
                <w:rFonts w:asciiTheme="majorHAnsi" w:hAnsiTheme="majorHAnsi" w:cs="Tahoma"/>
                <w:i/>
              </w:rPr>
              <w:t xml:space="preserve">                       2</w:t>
            </w:r>
          </w:p>
        </w:tc>
        <w:tc>
          <w:tcPr>
            <w:tcW w:w="4553" w:type="dxa"/>
          </w:tcPr>
          <w:p w:rsidR="00733F81" w:rsidRPr="00B64914" w:rsidRDefault="00733F81" w:rsidP="00B56764">
            <w:pPr>
              <w:pStyle w:val="Paragraphedeliste"/>
              <w:ind w:left="0"/>
              <w:rPr>
                <w:rFonts w:asciiTheme="majorHAnsi" w:hAnsiTheme="majorHAnsi" w:cs="Tahoma"/>
                <w:i/>
              </w:rPr>
            </w:pPr>
            <w:r w:rsidRPr="00B64914">
              <w:rPr>
                <w:rFonts w:asciiTheme="majorHAnsi" w:hAnsiTheme="majorHAnsi" w:cs="Tahoma"/>
                <w:i/>
              </w:rPr>
              <w:t xml:space="preserve">               140 €</w:t>
            </w:r>
          </w:p>
        </w:tc>
      </w:tr>
      <w:tr w:rsidR="00733F81" w:rsidRPr="00B64914" w:rsidTr="00B56764">
        <w:trPr>
          <w:gridAfter w:val="1"/>
          <w:wAfter w:w="38" w:type="dxa"/>
        </w:trPr>
        <w:tc>
          <w:tcPr>
            <w:tcW w:w="4545" w:type="dxa"/>
          </w:tcPr>
          <w:p w:rsidR="00733F81" w:rsidRPr="00B64914" w:rsidRDefault="00733F81" w:rsidP="00B56764">
            <w:pPr>
              <w:pStyle w:val="Paragraphedeliste"/>
              <w:ind w:left="0"/>
              <w:rPr>
                <w:rFonts w:asciiTheme="majorHAnsi" w:hAnsiTheme="majorHAnsi" w:cs="Tahoma"/>
                <w:i/>
              </w:rPr>
            </w:pPr>
            <w:r w:rsidRPr="00B64914">
              <w:rPr>
                <w:rFonts w:asciiTheme="majorHAnsi" w:hAnsiTheme="majorHAnsi" w:cs="Tahoma"/>
                <w:i/>
              </w:rPr>
              <w:t xml:space="preserve">                       3</w:t>
            </w:r>
          </w:p>
        </w:tc>
        <w:tc>
          <w:tcPr>
            <w:tcW w:w="4553" w:type="dxa"/>
          </w:tcPr>
          <w:p w:rsidR="00733F81" w:rsidRPr="00B64914" w:rsidRDefault="00733F81" w:rsidP="00B56764">
            <w:pPr>
              <w:pStyle w:val="Paragraphedeliste"/>
              <w:ind w:left="0"/>
              <w:rPr>
                <w:rFonts w:asciiTheme="majorHAnsi" w:hAnsiTheme="majorHAnsi" w:cs="Tahoma"/>
                <w:i/>
              </w:rPr>
            </w:pPr>
            <w:r w:rsidRPr="00B64914">
              <w:rPr>
                <w:rFonts w:asciiTheme="majorHAnsi" w:hAnsiTheme="majorHAnsi" w:cs="Tahoma"/>
                <w:i/>
              </w:rPr>
              <w:t xml:space="preserve">                  80 €</w:t>
            </w:r>
          </w:p>
        </w:tc>
      </w:tr>
      <w:tr w:rsidR="00733F81" w:rsidRPr="00B64914" w:rsidTr="00B56764">
        <w:trPr>
          <w:gridAfter w:val="1"/>
          <w:wAfter w:w="38" w:type="dxa"/>
        </w:trPr>
        <w:tc>
          <w:tcPr>
            <w:tcW w:w="4545" w:type="dxa"/>
          </w:tcPr>
          <w:p w:rsidR="00733F81" w:rsidRPr="00B64914" w:rsidRDefault="00733F81" w:rsidP="00733F81">
            <w:pPr>
              <w:pStyle w:val="Paragraphedeliste"/>
              <w:numPr>
                <w:ilvl w:val="0"/>
                <w:numId w:val="4"/>
              </w:numPr>
              <w:rPr>
                <w:rFonts w:asciiTheme="majorHAnsi" w:hAnsiTheme="majorHAnsi" w:cs="Tahoma"/>
                <w:i/>
              </w:rPr>
            </w:pPr>
            <w:r w:rsidRPr="00B64914">
              <w:rPr>
                <w:rFonts w:asciiTheme="majorHAnsi" w:hAnsiTheme="majorHAnsi" w:cs="Tahoma"/>
                <w:i/>
              </w:rPr>
              <w:t xml:space="preserve">et plus </w:t>
            </w:r>
          </w:p>
        </w:tc>
        <w:tc>
          <w:tcPr>
            <w:tcW w:w="4553" w:type="dxa"/>
          </w:tcPr>
          <w:p w:rsidR="00733F81" w:rsidRPr="00B64914" w:rsidRDefault="00733F81" w:rsidP="00B56764">
            <w:pPr>
              <w:pStyle w:val="Paragraphedeliste"/>
              <w:ind w:left="831"/>
              <w:rPr>
                <w:rFonts w:asciiTheme="majorHAnsi" w:hAnsiTheme="majorHAnsi" w:cs="Tahoma"/>
                <w:i/>
              </w:rPr>
            </w:pPr>
            <w:r>
              <w:rPr>
                <w:rFonts w:asciiTheme="majorHAnsi" w:hAnsiTheme="majorHAnsi" w:cs="Tahoma"/>
                <w:i/>
              </w:rPr>
              <w:t>60€</w:t>
            </w:r>
          </w:p>
        </w:tc>
      </w:tr>
    </w:tbl>
    <w:p w:rsidR="00733F81" w:rsidRPr="00B64914" w:rsidRDefault="00733F81" w:rsidP="00733F81">
      <w:pPr>
        <w:pStyle w:val="Paragraphedeliste"/>
        <w:rPr>
          <w:rFonts w:asciiTheme="majorHAnsi" w:hAnsiTheme="majorHAnsi" w:cs="Tahoma"/>
          <w:i/>
        </w:rPr>
      </w:pPr>
    </w:p>
    <w:p w:rsidR="00733F81" w:rsidRDefault="00733F81" w:rsidP="00733F81">
      <w:pPr>
        <w:rPr>
          <w:rFonts w:asciiTheme="majorHAnsi" w:hAnsiTheme="majorHAnsi" w:cs="Tahoma"/>
          <w:i/>
        </w:rPr>
      </w:pPr>
      <w:r>
        <w:rPr>
          <w:rFonts w:asciiTheme="majorHAnsi" w:hAnsiTheme="majorHAnsi" w:cs="Tahoma"/>
          <w:i/>
        </w:rPr>
        <w:br w:type="page"/>
      </w:r>
    </w:p>
    <w:p w:rsidR="00733F81" w:rsidRPr="0054379A" w:rsidRDefault="00733F81" w:rsidP="00733F81">
      <w:pPr>
        <w:pStyle w:val="Paragraphedeliste"/>
        <w:numPr>
          <w:ilvl w:val="0"/>
          <w:numId w:val="5"/>
        </w:numPr>
        <w:ind w:right="426"/>
        <w:rPr>
          <w:i/>
          <w:sz w:val="28"/>
          <w:szCs w:val="28"/>
        </w:rPr>
      </w:pPr>
      <w:r w:rsidRPr="0054379A">
        <w:rPr>
          <w:b/>
          <w:i/>
          <w:noProof/>
          <w:sz w:val="40"/>
          <w:szCs w:val="40"/>
          <w:u w:val="single"/>
          <w:lang w:eastAsia="fr-FR"/>
        </w:rPr>
        <w:lastRenderedPageBreak/>
        <w:t>TARIFS DES ACTES PENDANT LA  GARDE :</w:t>
      </w:r>
    </w:p>
    <w:p w:rsidR="00733F81" w:rsidRPr="0054379A" w:rsidRDefault="00733F81" w:rsidP="00733F81">
      <w:pPr>
        <w:pStyle w:val="Paragraphedeliste"/>
        <w:ind w:left="2292" w:right="426"/>
        <w:rPr>
          <w:i/>
          <w:sz w:val="28"/>
          <w:szCs w:val="28"/>
        </w:rPr>
      </w:pPr>
    </w:p>
    <w:p w:rsidR="00733F81" w:rsidRPr="009574E0" w:rsidRDefault="00733F81" w:rsidP="00733F81">
      <w:pPr>
        <w:pStyle w:val="Paragraphedeliste"/>
        <w:numPr>
          <w:ilvl w:val="0"/>
          <w:numId w:val="3"/>
        </w:numPr>
        <w:rPr>
          <w:b/>
          <w:i/>
          <w:noProof/>
          <w:color w:val="FF0000"/>
          <w:sz w:val="24"/>
          <w:szCs w:val="24"/>
          <w:u w:val="single"/>
          <w:lang w:eastAsia="fr-FR"/>
        </w:rPr>
      </w:pPr>
      <w:r w:rsidRPr="009574E0">
        <w:rPr>
          <w:b/>
          <w:i/>
          <w:noProof/>
          <w:color w:val="FF0000"/>
          <w:sz w:val="24"/>
          <w:szCs w:val="24"/>
          <w:u w:val="single"/>
          <w:lang w:eastAsia="fr-FR"/>
        </w:rPr>
        <w:t xml:space="preserve">Consultation régulée par le 15   :       </w:t>
      </w:r>
    </w:p>
    <w:p w:rsidR="00733F81" w:rsidRPr="009574E0" w:rsidRDefault="00733F81" w:rsidP="00733F81">
      <w:pPr>
        <w:rPr>
          <w:b/>
          <w:i/>
          <w:noProof/>
          <w:sz w:val="24"/>
          <w:szCs w:val="24"/>
          <w:lang w:eastAsia="fr-FR"/>
        </w:rPr>
      </w:pPr>
      <w:r w:rsidRPr="009574E0">
        <w:rPr>
          <w:rFonts w:ascii="Arial" w:hAnsi="Arial" w:cs="Arial"/>
          <w:b/>
          <w:i/>
          <w:color w:val="555555"/>
          <w:sz w:val="24"/>
          <w:szCs w:val="24"/>
        </w:rPr>
        <w:t>Samedi après-midi de 12h00 à 20h00, dimanche et jours fériés de 9h00 à 20h00 :</w:t>
      </w:r>
    </w:p>
    <w:p w:rsidR="00733F81" w:rsidRPr="009574E0" w:rsidRDefault="00733F81" w:rsidP="00733F81">
      <w:pPr>
        <w:pStyle w:val="Paragraphedeliste"/>
        <w:ind w:left="1004"/>
        <w:rPr>
          <w:b/>
          <w:i/>
          <w:noProof/>
          <w:sz w:val="24"/>
          <w:szCs w:val="24"/>
          <w:lang w:eastAsia="fr-FR"/>
        </w:rPr>
      </w:pPr>
      <w:r w:rsidRPr="009574E0">
        <w:rPr>
          <w:rFonts w:ascii="Arial" w:eastAsia="Times New Roman" w:hAnsi="Arial" w:cs="Arial"/>
          <w:i/>
          <w:color w:val="000000"/>
          <w:sz w:val="24"/>
          <w:szCs w:val="24"/>
          <w:lang w:eastAsia="fr-FR"/>
        </w:rPr>
        <w:t xml:space="preserve">  +de 6 ans, adulte :       </w:t>
      </w:r>
      <w:r w:rsidRPr="009574E0">
        <w:rPr>
          <w:b/>
          <w:i/>
          <w:noProof/>
          <w:sz w:val="24"/>
          <w:szCs w:val="24"/>
          <w:lang w:eastAsia="fr-FR"/>
        </w:rPr>
        <w:t xml:space="preserve">CRD = 49.50 €  </w:t>
      </w:r>
      <w:r w:rsidRPr="009574E0">
        <w:rPr>
          <w:i/>
          <w:noProof/>
          <w:sz w:val="24"/>
          <w:szCs w:val="24"/>
          <w:lang w:eastAsia="fr-FR"/>
        </w:rPr>
        <w:t>(tiers payant 14.85 €)</w:t>
      </w:r>
      <w:r w:rsidRPr="009574E0">
        <w:rPr>
          <w:b/>
          <w:i/>
          <w:noProof/>
          <w:sz w:val="24"/>
          <w:szCs w:val="24"/>
          <w:lang w:eastAsia="fr-FR"/>
        </w:rPr>
        <w:t xml:space="preserve">    </w:t>
      </w:r>
    </w:p>
    <w:p w:rsidR="00733F81" w:rsidRPr="009574E0" w:rsidRDefault="00733F81" w:rsidP="00733F81">
      <w:pPr>
        <w:pStyle w:val="Paragraphedeliste"/>
        <w:ind w:left="1004"/>
        <w:rPr>
          <w:i/>
          <w:noProof/>
          <w:sz w:val="24"/>
          <w:szCs w:val="24"/>
          <w:lang w:eastAsia="fr-FR"/>
        </w:rPr>
      </w:pPr>
      <w:r w:rsidRPr="009574E0">
        <w:rPr>
          <w:b/>
          <w:i/>
          <w:noProof/>
          <w:sz w:val="24"/>
          <w:szCs w:val="24"/>
          <w:lang w:eastAsia="fr-FR"/>
        </w:rPr>
        <w:t xml:space="preserve">  </w:t>
      </w:r>
      <w:proofErr w:type="gramStart"/>
      <w:r w:rsidRPr="009574E0">
        <w:rPr>
          <w:rFonts w:ascii="Arial" w:eastAsia="Times New Roman" w:hAnsi="Arial" w:cs="Arial"/>
          <w:i/>
          <w:color w:val="000000"/>
          <w:sz w:val="24"/>
          <w:szCs w:val="24"/>
          <w:lang w:eastAsia="fr-FR"/>
        </w:rPr>
        <w:t>enfant</w:t>
      </w:r>
      <w:proofErr w:type="gramEnd"/>
      <w:r w:rsidRPr="009574E0">
        <w:rPr>
          <w:rFonts w:ascii="Arial" w:eastAsia="Times New Roman" w:hAnsi="Arial" w:cs="Arial"/>
          <w:i/>
          <w:color w:val="000000"/>
          <w:sz w:val="24"/>
          <w:szCs w:val="24"/>
          <w:lang w:eastAsia="fr-FR"/>
        </w:rPr>
        <w:t xml:space="preserve"> de 2 à 6 ans:    </w:t>
      </w:r>
      <w:r w:rsidRPr="009574E0">
        <w:rPr>
          <w:b/>
          <w:i/>
          <w:noProof/>
          <w:sz w:val="24"/>
          <w:szCs w:val="24"/>
          <w:lang w:eastAsia="fr-FR"/>
        </w:rPr>
        <w:t xml:space="preserve">CRD MGE = 52.50 € </w:t>
      </w:r>
      <w:r w:rsidRPr="009574E0">
        <w:rPr>
          <w:i/>
          <w:noProof/>
          <w:sz w:val="24"/>
          <w:szCs w:val="24"/>
          <w:lang w:eastAsia="fr-FR"/>
        </w:rPr>
        <w:t xml:space="preserve">(tiers payant 15.75 €) </w:t>
      </w:r>
    </w:p>
    <w:p w:rsidR="00733F81" w:rsidRPr="009574E0" w:rsidRDefault="00733F81" w:rsidP="00733F81">
      <w:pPr>
        <w:pStyle w:val="Paragraphedeliste"/>
        <w:ind w:left="1004"/>
        <w:rPr>
          <w:i/>
          <w:noProof/>
          <w:sz w:val="24"/>
          <w:szCs w:val="24"/>
          <w:lang w:eastAsia="fr-FR"/>
        </w:rPr>
      </w:pPr>
      <w:r w:rsidRPr="009574E0">
        <w:rPr>
          <w:b/>
          <w:i/>
          <w:noProof/>
          <w:sz w:val="24"/>
          <w:szCs w:val="24"/>
          <w:lang w:eastAsia="fr-FR"/>
        </w:rPr>
        <w:t xml:space="preserve">  </w:t>
      </w:r>
      <w:proofErr w:type="gramStart"/>
      <w:r w:rsidRPr="009574E0">
        <w:rPr>
          <w:rFonts w:ascii="Arial" w:eastAsia="Times New Roman" w:hAnsi="Arial" w:cs="Arial"/>
          <w:i/>
          <w:color w:val="000000"/>
          <w:sz w:val="24"/>
          <w:szCs w:val="24"/>
          <w:lang w:eastAsia="fr-FR"/>
        </w:rPr>
        <w:t>enfant</w:t>
      </w:r>
      <w:proofErr w:type="gramEnd"/>
      <w:r w:rsidRPr="009574E0">
        <w:rPr>
          <w:rFonts w:ascii="Arial" w:eastAsia="Times New Roman" w:hAnsi="Arial" w:cs="Arial"/>
          <w:i/>
          <w:color w:val="000000"/>
          <w:sz w:val="24"/>
          <w:szCs w:val="24"/>
          <w:lang w:eastAsia="fr-FR"/>
        </w:rPr>
        <w:t xml:space="preserve"> de 0 à 2 ans :</w:t>
      </w:r>
      <w:r w:rsidRPr="009574E0">
        <w:rPr>
          <w:b/>
          <w:i/>
          <w:noProof/>
          <w:sz w:val="24"/>
          <w:szCs w:val="24"/>
          <w:lang w:eastAsia="fr-FR"/>
        </w:rPr>
        <w:t xml:space="preserve">   CRD MNO = 54.50 € </w:t>
      </w:r>
      <w:r w:rsidRPr="009574E0">
        <w:rPr>
          <w:i/>
          <w:noProof/>
          <w:sz w:val="24"/>
          <w:szCs w:val="24"/>
          <w:lang w:eastAsia="fr-FR"/>
        </w:rPr>
        <w:t>(tiers payant 16.35 €)</w:t>
      </w:r>
    </w:p>
    <w:p w:rsidR="00733F81" w:rsidRPr="009574E0" w:rsidRDefault="00733F81" w:rsidP="00733F81">
      <w:pPr>
        <w:pStyle w:val="NormalWeb"/>
        <w:shd w:val="clear" w:color="auto" w:fill="FFFFFF"/>
        <w:spacing w:before="225" w:beforeAutospacing="0" w:after="225" w:afterAutospacing="0" w:line="270" w:lineRule="atLeast"/>
        <w:jc w:val="both"/>
        <w:textAlignment w:val="baseline"/>
        <w:rPr>
          <w:rFonts w:ascii="Arial" w:hAnsi="Arial" w:cs="Arial"/>
          <w:b/>
          <w:i/>
          <w:color w:val="555555"/>
        </w:rPr>
      </w:pPr>
      <w:r w:rsidRPr="009574E0">
        <w:rPr>
          <w:rFonts w:ascii="Arial" w:hAnsi="Arial" w:cs="Arial"/>
          <w:b/>
          <w:i/>
          <w:color w:val="555555"/>
        </w:rPr>
        <w:t xml:space="preserve"> Le soir de 20 h00 à 0h00 ou le matin de 6 h00 à 8 h00 : </w:t>
      </w:r>
      <w:r w:rsidRPr="009574E0">
        <w:rPr>
          <w:rFonts w:asciiTheme="minorHAnsi" w:hAnsiTheme="minorHAnsi" w:cs="Arial"/>
          <w:b/>
          <w:i/>
          <w:color w:val="555555"/>
        </w:rPr>
        <w:t xml:space="preserve">                                                                  </w:t>
      </w:r>
    </w:p>
    <w:p w:rsidR="00733F81" w:rsidRPr="009574E0" w:rsidRDefault="00733F81" w:rsidP="00733F81">
      <w:pPr>
        <w:numPr>
          <w:ilvl w:val="1"/>
          <w:numId w:val="1"/>
        </w:numPr>
        <w:shd w:val="clear" w:color="auto" w:fill="FFFFFF"/>
        <w:spacing w:before="100" w:beforeAutospacing="1" w:after="100" w:afterAutospacing="1" w:line="318" w:lineRule="atLeast"/>
        <w:rPr>
          <w:rFonts w:ascii="Arial" w:eastAsia="Times New Roman" w:hAnsi="Arial" w:cs="Arial"/>
          <w:i/>
          <w:sz w:val="24"/>
          <w:szCs w:val="24"/>
          <w:lang w:eastAsia="fr-FR"/>
        </w:rPr>
      </w:pPr>
      <w:r w:rsidRPr="009574E0">
        <w:rPr>
          <w:rFonts w:ascii="Arial" w:eastAsia="Times New Roman" w:hAnsi="Arial" w:cs="Arial"/>
          <w:i/>
          <w:color w:val="000000"/>
          <w:sz w:val="24"/>
          <w:szCs w:val="24"/>
          <w:lang w:eastAsia="fr-FR"/>
        </w:rPr>
        <w:t xml:space="preserve">+de 6 ans, adulte :    </w:t>
      </w:r>
      <w:r w:rsidRPr="009574E0">
        <w:rPr>
          <w:rFonts w:cs="Arial"/>
          <w:b/>
          <w:i/>
          <w:sz w:val="24"/>
          <w:szCs w:val="24"/>
        </w:rPr>
        <w:t xml:space="preserve">CRN = 65.50 euros </w:t>
      </w:r>
      <w:r w:rsidRPr="009574E0">
        <w:rPr>
          <w:i/>
          <w:noProof/>
          <w:sz w:val="24"/>
          <w:szCs w:val="24"/>
          <w:lang w:eastAsia="fr-FR"/>
        </w:rPr>
        <w:t>(tiers payant 19.65 €)</w:t>
      </w:r>
      <w:r w:rsidRPr="009574E0">
        <w:rPr>
          <w:b/>
          <w:i/>
          <w:noProof/>
          <w:sz w:val="24"/>
          <w:szCs w:val="24"/>
          <w:lang w:eastAsia="fr-FR"/>
        </w:rPr>
        <w:t xml:space="preserve">    </w:t>
      </w:r>
    </w:p>
    <w:p w:rsidR="00733F81" w:rsidRPr="009574E0" w:rsidRDefault="00733F81" w:rsidP="00733F81">
      <w:pPr>
        <w:numPr>
          <w:ilvl w:val="1"/>
          <w:numId w:val="1"/>
        </w:numPr>
        <w:shd w:val="clear" w:color="auto" w:fill="FFFFFF"/>
        <w:spacing w:before="100" w:beforeAutospacing="1" w:after="100" w:afterAutospacing="1" w:line="318" w:lineRule="atLeast"/>
        <w:rPr>
          <w:rFonts w:eastAsia="Times New Roman" w:cs="Arial"/>
          <w:b/>
          <w:i/>
          <w:color w:val="000000"/>
          <w:sz w:val="24"/>
          <w:szCs w:val="24"/>
          <w:lang w:eastAsia="fr-FR"/>
        </w:rPr>
      </w:pPr>
      <w:r w:rsidRPr="009574E0">
        <w:rPr>
          <w:rFonts w:ascii="Arial" w:eastAsia="Times New Roman" w:hAnsi="Arial" w:cs="Arial"/>
          <w:i/>
          <w:color w:val="000000"/>
          <w:sz w:val="24"/>
          <w:szCs w:val="24"/>
          <w:lang w:eastAsia="fr-FR"/>
        </w:rPr>
        <w:t xml:space="preserve">enfant de 2 à 6 ans : </w:t>
      </w:r>
      <w:r w:rsidRPr="009574E0">
        <w:rPr>
          <w:rFonts w:eastAsia="Times New Roman" w:cs="Arial"/>
          <w:b/>
          <w:i/>
          <w:color w:val="000000"/>
          <w:sz w:val="24"/>
          <w:szCs w:val="24"/>
          <w:lang w:eastAsia="fr-FR"/>
        </w:rPr>
        <w:t xml:space="preserve">CRN MGE =  68,50€ </w:t>
      </w:r>
      <w:r w:rsidRPr="009574E0">
        <w:rPr>
          <w:i/>
          <w:noProof/>
          <w:sz w:val="24"/>
          <w:szCs w:val="24"/>
          <w:lang w:eastAsia="fr-FR"/>
        </w:rPr>
        <w:t>(tiers payant 20.55 €)</w:t>
      </w:r>
      <w:r w:rsidRPr="009574E0">
        <w:rPr>
          <w:b/>
          <w:i/>
          <w:noProof/>
          <w:sz w:val="24"/>
          <w:szCs w:val="24"/>
          <w:lang w:eastAsia="fr-FR"/>
        </w:rPr>
        <w:t xml:space="preserve">    </w:t>
      </w:r>
    </w:p>
    <w:p w:rsidR="00733F81" w:rsidRPr="009574E0" w:rsidRDefault="00733F81" w:rsidP="00733F81">
      <w:pPr>
        <w:numPr>
          <w:ilvl w:val="1"/>
          <w:numId w:val="1"/>
        </w:numPr>
        <w:shd w:val="clear" w:color="auto" w:fill="FFFFFF"/>
        <w:spacing w:before="100" w:beforeAutospacing="1" w:after="100" w:afterAutospacing="1" w:line="318" w:lineRule="atLeast"/>
        <w:rPr>
          <w:rFonts w:eastAsia="Times New Roman" w:cs="Arial"/>
          <w:b/>
          <w:i/>
          <w:color w:val="000000"/>
          <w:sz w:val="24"/>
          <w:szCs w:val="24"/>
          <w:lang w:eastAsia="fr-FR"/>
        </w:rPr>
      </w:pPr>
      <w:r w:rsidRPr="009574E0">
        <w:rPr>
          <w:rFonts w:ascii="Arial" w:eastAsia="Times New Roman" w:hAnsi="Arial" w:cs="Arial"/>
          <w:i/>
          <w:color w:val="000000"/>
          <w:sz w:val="24"/>
          <w:szCs w:val="24"/>
          <w:lang w:eastAsia="fr-FR"/>
        </w:rPr>
        <w:t>enfant de 0 à 2 ans : </w:t>
      </w:r>
      <w:r w:rsidRPr="009574E0">
        <w:rPr>
          <w:rFonts w:eastAsia="Times New Roman" w:cs="Arial"/>
          <w:b/>
          <w:i/>
          <w:color w:val="000000"/>
          <w:sz w:val="24"/>
          <w:szCs w:val="24"/>
          <w:lang w:eastAsia="fr-FR"/>
        </w:rPr>
        <w:t xml:space="preserve">CRN MNO = 70,50€ </w:t>
      </w:r>
      <w:r w:rsidRPr="009574E0">
        <w:rPr>
          <w:i/>
          <w:noProof/>
          <w:sz w:val="24"/>
          <w:szCs w:val="24"/>
          <w:lang w:eastAsia="fr-FR"/>
        </w:rPr>
        <w:t>(tiers payant 21.15 €)</w:t>
      </w:r>
      <w:r w:rsidRPr="009574E0">
        <w:rPr>
          <w:b/>
          <w:i/>
          <w:noProof/>
          <w:sz w:val="24"/>
          <w:szCs w:val="24"/>
          <w:lang w:eastAsia="fr-FR"/>
        </w:rPr>
        <w:t xml:space="preserve">   </w:t>
      </w:r>
    </w:p>
    <w:p w:rsidR="00733F81" w:rsidRPr="009574E0" w:rsidRDefault="00733F81" w:rsidP="00733F81">
      <w:pPr>
        <w:pStyle w:val="NormalWeb"/>
        <w:shd w:val="clear" w:color="auto" w:fill="FFFFFF"/>
        <w:spacing w:before="225" w:beforeAutospacing="0" w:after="225" w:afterAutospacing="0" w:line="270" w:lineRule="atLeast"/>
        <w:jc w:val="both"/>
        <w:textAlignment w:val="baseline"/>
        <w:rPr>
          <w:rFonts w:asciiTheme="minorHAnsi" w:hAnsiTheme="minorHAnsi" w:cs="Arial"/>
          <w:b/>
          <w:i/>
          <w:color w:val="555555"/>
        </w:rPr>
      </w:pPr>
      <w:r w:rsidRPr="009574E0">
        <w:rPr>
          <w:rFonts w:ascii="Arial" w:hAnsi="Arial" w:cs="Arial"/>
          <w:b/>
          <w:i/>
          <w:color w:val="555555"/>
        </w:rPr>
        <w:t xml:space="preserve">En nuit profonde de 0h00 à 6h00 </w:t>
      </w:r>
      <w:r w:rsidRPr="009574E0">
        <w:rPr>
          <w:rFonts w:asciiTheme="minorHAnsi" w:hAnsiTheme="minorHAnsi" w:cs="Arial"/>
          <w:b/>
          <w:i/>
          <w:color w:val="555555"/>
        </w:rPr>
        <w:t>  </w:t>
      </w:r>
      <w:r w:rsidRPr="009574E0">
        <w:rPr>
          <w:rFonts w:ascii="Arial" w:hAnsi="Arial" w:cs="Arial"/>
          <w:b/>
          <w:i/>
          <w:color w:val="555555"/>
        </w:rPr>
        <w:t>:</w:t>
      </w:r>
      <w:r w:rsidRPr="009574E0">
        <w:rPr>
          <w:rFonts w:asciiTheme="minorHAnsi" w:hAnsiTheme="minorHAnsi" w:cs="Arial"/>
          <w:b/>
          <w:i/>
          <w:color w:val="555555"/>
        </w:rPr>
        <w:t> </w:t>
      </w:r>
    </w:p>
    <w:p w:rsidR="00733F81" w:rsidRPr="009574E0" w:rsidRDefault="00733F81" w:rsidP="00733F81">
      <w:pPr>
        <w:numPr>
          <w:ilvl w:val="1"/>
          <w:numId w:val="1"/>
        </w:numPr>
        <w:shd w:val="clear" w:color="auto" w:fill="FFFFFF"/>
        <w:spacing w:before="100" w:beforeAutospacing="1" w:after="100" w:afterAutospacing="1" w:line="318" w:lineRule="atLeast"/>
        <w:rPr>
          <w:rFonts w:eastAsia="Times New Roman" w:cs="Arial"/>
          <w:b/>
          <w:i/>
          <w:color w:val="000000"/>
          <w:sz w:val="24"/>
          <w:szCs w:val="24"/>
          <w:lang w:eastAsia="fr-FR"/>
        </w:rPr>
      </w:pPr>
      <w:r w:rsidRPr="009574E0">
        <w:rPr>
          <w:rFonts w:ascii="Arial" w:eastAsia="Times New Roman" w:hAnsi="Arial" w:cs="Arial"/>
          <w:i/>
          <w:color w:val="000000"/>
          <w:sz w:val="24"/>
          <w:szCs w:val="24"/>
          <w:lang w:eastAsia="fr-FR"/>
        </w:rPr>
        <w:t xml:space="preserve">+de 6 ans, adulte :    </w:t>
      </w:r>
      <w:r w:rsidRPr="009574E0">
        <w:rPr>
          <w:rFonts w:eastAsia="Times New Roman" w:cs="Arial"/>
          <w:b/>
          <w:i/>
          <w:color w:val="000000"/>
          <w:sz w:val="24"/>
          <w:szCs w:val="24"/>
          <w:lang w:eastAsia="fr-FR"/>
        </w:rPr>
        <w:t xml:space="preserve">CRM = 74,50€ </w:t>
      </w:r>
    </w:p>
    <w:p w:rsidR="00733F81" w:rsidRPr="009574E0" w:rsidRDefault="00733F81" w:rsidP="00733F81">
      <w:pPr>
        <w:numPr>
          <w:ilvl w:val="1"/>
          <w:numId w:val="1"/>
        </w:numPr>
        <w:shd w:val="clear" w:color="auto" w:fill="FFFFFF"/>
        <w:spacing w:before="100" w:beforeAutospacing="1" w:after="100" w:afterAutospacing="1" w:line="318" w:lineRule="atLeast"/>
        <w:rPr>
          <w:rFonts w:ascii="Arial" w:eastAsia="Times New Roman" w:hAnsi="Arial" w:cs="Arial"/>
          <w:i/>
          <w:color w:val="000000"/>
          <w:sz w:val="24"/>
          <w:szCs w:val="24"/>
          <w:lang w:eastAsia="fr-FR"/>
        </w:rPr>
      </w:pPr>
      <w:r w:rsidRPr="009574E0">
        <w:rPr>
          <w:rFonts w:ascii="Arial" w:eastAsia="Times New Roman" w:hAnsi="Arial" w:cs="Arial"/>
          <w:i/>
          <w:color w:val="000000"/>
          <w:sz w:val="24"/>
          <w:szCs w:val="24"/>
          <w:lang w:eastAsia="fr-FR"/>
        </w:rPr>
        <w:t xml:space="preserve">enfant de 2 à 6 ans : </w:t>
      </w:r>
      <w:r w:rsidRPr="009574E0">
        <w:rPr>
          <w:rFonts w:eastAsia="Times New Roman" w:cs="Arial"/>
          <w:b/>
          <w:i/>
          <w:color w:val="000000"/>
          <w:sz w:val="24"/>
          <w:szCs w:val="24"/>
          <w:lang w:eastAsia="fr-FR"/>
        </w:rPr>
        <w:t xml:space="preserve">CRM MGE= 77,50€ </w:t>
      </w:r>
    </w:p>
    <w:p w:rsidR="00733F81" w:rsidRPr="009574E0" w:rsidRDefault="00733F81" w:rsidP="00733F81">
      <w:pPr>
        <w:numPr>
          <w:ilvl w:val="1"/>
          <w:numId w:val="1"/>
        </w:numPr>
        <w:shd w:val="clear" w:color="auto" w:fill="FFFFFF"/>
        <w:spacing w:before="100" w:beforeAutospacing="1" w:after="100" w:afterAutospacing="1" w:line="318" w:lineRule="atLeast"/>
        <w:rPr>
          <w:rFonts w:eastAsia="Times New Roman" w:cs="Arial"/>
          <w:b/>
          <w:i/>
          <w:color w:val="000000"/>
          <w:sz w:val="24"/>
          <w:szCs w:val="24"/>
          <w:lang w:eastAsia="fr-FR"/>
        </w:rPr>
      </w:pPr>
      <w:r w:rsidRPr="009574E0">
        <w:rPr>
          <w:rFonts w:ascii="Arial" w:eastAsia="Times New Roman" w:hAnsi="Arial" w:cs="Arial"/>
          <w:i/>
          <w:color w:val="000000"/>
          <w:sz w:val="24"/>
          <w:szCs w:val="24"/>
          <w:lang w:eastAsia="fr-FR"/>
        </w:rPr>
        <w:t>enfant de 0 à 2 ans : </w:t>
      </w:r>
      <w:r w:rsidRPr="009574E0">
        <w:rPr>
          <w:rFonts w:eastAsia="Times New Roman" w:cs="Arial"/>
          <w:b/>
          <w:i/>
          <w:color w:val="000000"/>
          <w:sz w:val="24"/>
          <w:szCs w:val="24"/>
          <w:lang w:eastAsia="fr-FR"/>
        </w:rPr>
        <w:t xml:space="preserve">CRM MNO = 79,50€ </w:t>
      </w:r>
    </w:p>
    <w:p w:rsidR="00733F81" w:rsidRPr="009574E0" w:rsidRDefault="00733F81" w:rsidP="00733F81">
      <w:pPr>
        <w:pStyle w:val="Paragraphedeliste"/>
        <w:numPr>
          <w:ilvl w:val="0"/>
          <w:numId w:val="2"/>
        </w:numPr>
        <w:rPr>
          <w:b/>
          <w:i/>
          <w:noProof/>
          <w:color w:val="FF0000"/>
          <w:sz w:val="24"/>
          <w:szCs w:val="24"/>
          <w:u w:val="single"/>
          <w:lang w:eastAsia="fr-FR"/>
        </w:rPr>
      </w:pPr>
      <w:r w:rsidRPr="009574E0">
        <w:rPr>
          <w:b/>
          <w:i/>
          <w:noProof/>
          <w:color w:val="FF0000"/>
          <w:sz w:val="24"/>
          <w:szCs w:val="24"/>
          <w:u w:val="single"/>
          <w:lang w:eastAsia="fr-FR"/>
        </w:rPr>
        <w:t>Consultation non régulée par le 15 :</w:t>
      </w:r>
    </w:p>
    <w:p w:rsidR="00733F81" w:rsidRPr="009574E0" w:rsidRDefault="00733F81" w:rsidP="00733F81">
      <w:pPr>
        <w:pStyle w:val="Paragraphedeliste"/>
        <w:ind w:left="0"/>
        <w:rPr>
          <w:i/>
          <w:noProof/>
          <w:sz w:val="24"/>
          <w:szCs w:val="24"/>
          <w:u w:val="single"/>
          <w:lang w:eastAsia="fr-FR"/>
        </w:rPr>
      </w:pPr>
      <w:r w:rsidRPr="009574E0">
        <w:rPr>
          <w:rFonts w:ascii="Arial" w:hAnsi="Arial" w:cs="Arial"/>
          <w:i/>
          <w:color w:val="555555"/>
          <w:sz w:val="24"/>
          <w:szCs w:val="24"/>
        </w:rPr>
        <w:t>Samedi après-midi de 12h00 à 20h00, dimanche et jours fériés de 9h00 à 20h00 :</w:t>
      </w:r>
    </w:p>
    <w:p w:rsidR="00733F81" w:rsidRPr="009574E0" w:rsidRDefault="00733F81" w:rsidP="00733F81">
      <w:pPr>
        <w:ind w:left="284"/>
        <w:rPr>
          <w:b/>
          <w:i/>
          <w:noProof/>
          <w:sz w:val="24"/>
          <w:szCs w:val="24"/>
          <w:lang w:eastAsia="fr-FR"/>
        </w:rPr>
      </w:pPr>
      <w:r w:rsidRPr="009574E0">
        <w:rPr>
          <w:b/>
          <w:i/>
          <w:noProof/>
          <w:sz w:val="24"/>
          <w:szCs w:val="24"/>
          <w:lang w:eastAsia="fr-FR"/>
        </w:rPr>
        <w:tab/>
        <w:t xml:space="preserve">CF = 42.06 €   </w:t>
      </w:r>
      <w:r w:rsidRPr="009574E0">
        <w:rPr>
          <w:i/>
          <w:noProof/>
          <w:sz w:val="24"/>
          <w:szCs w:val="24"/>
          <w:lang w:eastAsia="fr-FR"/>
        </w:rPr>
        <w:t>(tiers payant 12.62 €)</w:t>
      </w:r>
      <w:r w:rsidRPr="009574E0">
        <w:rPr>
          <w:b/>
          <w:i/>
          <w:noProof/>
          <w:sz w:val="24"/>
          <w:szCs w:val="24"/>
          <w:lang w:eastAsia="fr-FR"/>
        </w:rPr>
        <w:t xml:space="preserve">    </w:t>
      </w:r>
    </w:p>
    <w:p w:rsidR="00733F81" w:rsidRPr="009574E0" w:rsidRDefault="00733F81" w:rsidP="00733F81">
      <w:pPr>
        <w:ind w:left="284"/>
        <w:rPr>
          <w:i/>
          <w:sz w:val="24"/>
          <w:szCs w:val="24"/>
        </w:rPr>
      </w:pPr>
      <w:r w:rsidRPr="009574E0">
        <w:rPr>
          <w:b/>
          <w:i/>
          <w:noProof/>
          <w:sz w:val="24"/>
          <w:szCs w:val="24"/>
          <w:lang w:eastAsia="fr-FR"/>
        </w:rPr>
        <w:tab/>
        <w:t xml:space="preserve">CF MGE = 45.06 € </w:t>
      </w:r>
      <w:r w:rsidRPr="009574E0">
        <w:rPr>
          <w:i/>
          <w:noProof/>
          <w:sz w:val="24"/>
          <w:szCs w:val="24"/>
          <w:lang w:eastAsia="fr-FR"/>
        </w:rPr>
        <w:t>(tiers payant 13.60 €)</w:t>
      </w:r>
      <w:r w:rsidRPr="009574E0">
        <w:rPr>
          <w:b/>
          <w:i/>
          <w:noProof/>
          <w:sz w:val="24"/>
          <w:szCs w:val="24"/>
          <w:lang w:eastAsia="fr-FR"/>
        </w:rPr>
        <w:t xml:space="preserve">     </w:t>
      </w:r>
    </w:p>
    <w:p w:rsidR="00733F81" w:rsidRPr="009574E0" w:rsidRDefault="00733F81" w:rsidP="00733F81">
      <w:pPr>
        <w:ind w:left="284"/>
        <w:rPr>
          <w:i/>
          <w:noProof/>
          <w:sz w:val="24"/>
          <w:szCs w:val="24"/>
          <w:lang w:eastAsia="fr-FR"/>
        </w:rPr>
      </w:pPr>
      <w:r w:rsidRPr="009574E0">
        <w:rPr>
          <w:b/>
          <w:i/>
          <w:noProof/>
          <w:sz w:val="24"/>
          <w:szCs w:val="24"/>
          <w:lang w:eastAsia="fr-FR"/>
        </w:rPr>
        <w:tab/>
        <w:t xml:space="preserve">CF MNO = 47.06 € </w:t>
      </w:r>
      <w:r w:rsidRPr="009574E0">
        <w:rPr>
          <w:i/>
          <w:noProof/>
          <w:sz w:val="24"/>
          <w:szCs w:val="24"/>
          <w:lang w:eastAsia="fr-FR"/>
        </w:rPr>
        <w:t xml:space="preserve">(tiers payant 14.12€)  </w:t>
      </w:r>
    </w:p>
    <w:p w:rsidR="00733F81" w:rsidRPr="009574E0" w:rsidRDefault="00733F81" w:rsidP="00733F81">
      <w:pPr>
        <w:ind w:left="142" w:hanging="142"/>
        <w:rPr>
          <w:i/>
          <w:noProof/>
          <w:sz w:val="24"/>
          <w:szCs w:val="24"/>
          <w:lang w:eastAsia="fr-FR"/>
        </w:rPr>
      </w:pPr>
      <w:r w:rsidRPr="009574E0">
        <w:rPr>
          <w:rFonts w:ascii="Arial" w:hAnsi="Arial" w:cs="Arial"/>
          <w:i/>
          <w:color w:val="555555"/>
          <w:sz w:val="24"/>
          <w:szCs w:val="24"/>
        </w:rPr>
        <w:t xml:space="preserve">Le soir de 20 h00 à 0h00 ou le matin de 6 h00 à 8 h00 : </w:t>
      </w:r>
      <w:r w:rsidRPr="009574E0">
        <w:rPr>
          <w:rFonts w:cs="Arial"/>
          <w:i/>
          <w:color w:val="555555"/>
          <w:sz w:val="24"/>
          <w:szCs w:val="24"/>
        </w:rPr>
        <w:t xml:space="preserve">        </w:t>
      </w:r>
      <w:r w:rsidRPr="009574E0">
        <w:rPr>
          <w:i/>
          <w:noProof/>
          <w:sz w:val="24"/>
          <w:szCs w:val="24"/>
          <w:lang w:eastAsia="fr-FR"/>
        </w:rPr>
        <w:t xml:space="preserve">  </w:t>
      </w:r>
      <w:r w:rsidRPr="009574E0">
        <w:rPr>
          <w:rFonts w:cs="Arial"/>
          <w:i/>
          <w:color w:val="555555"/>
          <w:sz w:val="24"/>
          <w:szCs w:val="24"/>
        </w:rPr>
        <w:tab/>
      </w:r>
    </w:p>
    <w:p w:rsidR="00733F81" w:rsidRPr="009574E0" w:rsidRDefault="00733F81" w:rsidP="00733F81">
      <w:pPr>
        <w:rPr>
          <w:b/>
          <w:i/>
          <w:noProof/>
          <w:sz w:val="24"/>
          <w:szCs w:val="24"/>
          <w:lang w:eastAsia="fr-FR"/>
        </w:rPr>
      </w:pPr>
      <w:r w:rsidRPr="009574E0">
        <w:rPr>
          <w:i/>
          <w:noProof/>
          <w:sz w:val="24"/>
          <w:szCs w:val="24"/>
          <w:lang w:eastAsia="fr-FR"/>
        </w:rPr>
        <w:tab/>
      </w:r>
      <w:r w:rsidRPr="009574E0">
        <w:rPr>
          <w:b/>
          <w:i/>
          <w:noProof/>
          <w:sz w:val="24"/>
          <w:szCs w:val="24"/>
          <w:lang w:eastAsia="fr-FR"/>
        </w:rPr>
        <w:t xml:space="preserve">CN = 58 € </w:t>
      </w:r>
      <w:r w:rsidRPr="009574E0">
        <w:rPr>
          <w:i/>
          <w:noProof/>
          <w:sz w:val="24"/>
          <w:szCs w:val="24"/>
          <w:lang w:eastAsia="fr-FR"/>
        </w:rPr>
        <w:t>(tiers payant 17.40 €)</w:t>
      </w:r>
      <w:r w:rsidRPr="009574E0">
        <w:rPr>
          <w:b/>
          <w:i/>
          <w:noProof/>
          <w:sz w:val="24"/>
          <w:szCs w:val="24"/>
          <w:lang w:eastAsia="fr-FR"/>
        </w:rPr>
        <w:t xml:space="preserve">    </w:t>
      </w:r>
    </w:p>
    <w:p w:rsidR="00733F81" w:rsidRPr="009574E0" w:rsidRDefault="00733F81" w:rsidP="00733F81">
      <w:pPr>
        <w:rPr>
          <w:b/>
          <w:i/>
          <w:noProof/>
          <w:sz w:val="24"/>
          <w:szCs w:val="24"/>
          <w:lang w:eastAsia="fr-FR"/>
        </w:rPr>
      </w:pPr>
      <w:r w:rsidRPr="009574E0">
        <w:rPr>
          <w:b/>
          <w:i/>
          <w:noProof/>
          <w:sz w:val="24"/>
          <w:szCs w:val="24"/>
          <w:lang w:eastAsia="fr-FR"/>
        </w:rPr>
        <w:tab/>
        <w:t xml:space="preserve">CMN MGE = 61 € </w:t>
      </w:r>
      <w:r w:rsidRPr="009574E0">
        <w:rPr>
          <w:i/>
          <w:noProof/>
          <w:sz w:val="24"/>
          <w:szCs w:val="24"/>
          <w:lang w:eastAsia="fr-FR"/>
        </w:rPr>
        <w:t>(tiers payant 18.30 €)</w:t>
      </w:r>
      <w:r w:rsidRPr="009574E0">
        <w:rPr>
          <w:b/>
          <w:i/>
          <w:noProof/>
          <w:sz w:val="24"/>
          <w:szCs w:val="24"/>
          <w:lang w:eastAsia="fr-FR"/>
        </w:rPr>
        <w:t xml:space="preserve">    </w:t>
      </w:r>
    </w:p>
    <w:p w:rsidR="00733F81" w:rsidRPr="009574E0" w:rsidRDefault="00733F81" w:rsidP="00733F81">
      <w:pPr>
        <w:rPr>
          <w:b/>
          <w:i/>
          <w:noProof/>
          <w:sz w:val="24"/>
          <w:szCs w:val="24"/>
          <w:lang w:eastAsia="fr-FR"/>
        </w:rPr>
      </w:pPr>
      <w:r w:rsidRPr="009574E0">
        <w:rPr>
          <w:b/>
          <w:i/>
          <w:noProof/>
          <w:sz w:val="24"/>
          <w:szCs w:val="24"/>
          <w:lang w:eastAsia="fr-FR"/>
        </w:rPr>
        <w:tab/>
        <w:t xml:space="preserve">CMN MNO = 63 € </w:t>
      </w:r>
      <w:r w:rsidRPr="009574E0">
        <w:rPr>
          <w:i/>
          <w:noProof/>
          <w:sz w:val="24"/>
          <w:szCs w:val="24"/>
          <w:lang w:eastAsia="fr-FR"/>
        </w:rPr>
        <w:t>(tiers payant 18.90 €)</w:t>
      </w:r>
      <w:r w:rsidRPr="009574E0">
        <w:rPr>
          <w:b/>
          <w:i/>
          <w:noProof/>
          <w:sz w:val="24"/>
          <w:szCs w:val="24"/>
          <w:lang w:eastAsia="fr-FR"/>
        </w:rPr>
        <w:t xml:space="preserve">   </w:t>
      </w:r>
    </w:p>
    <w:p w:rsidR="00733F81" w:rsidRPr="009574E0" w:rsidRDefault="00733F81" w:rsidP="00733F81">
      <w:pPr>
        <w:rPr>
          <w:rFonts w:cs="Arial"/>
          <w:i/>
          <w:color w:val="555555"/>
          <w:sz w:val="24"/>
          <w:szCs w:val="24"/>
        </w:rPr>
      </w:pPr>
      <w:r w:rsidRPr="009574E0">
        <w:rPr>
          <w:rFonts w:ascii="Arial" w:hAnsi="Arial" w:cs="Arial"/>
          <w:i/>
          <w:color w:val="555555"/>
          <w:sz w:val="24"/>
          <w:szCs w:val="24"/>
        </w:rPr>
        <w:t xml:space="preserve">En nuit profonde de 0h00 à 6h00 </w:t>
      </w:r>
      <w:r w:rsidRPr="009574E0">
        <w:rPr>
          <w:rFonts w:cs="Arial"/>
          <w:i/>
          <w:color w:val="555555"/>
          <w:sz w:val="24"/>
          <w:szCs w:val="24"/>
        </w:rPr>
        <w:t>  </w:t>
      </w:r>
      <w:r w:rsidRPr="009574E0">
        <w:rPr>
          <w:rFonts w:ascii="Arial" w:hAnsi="Arial" w:cs="Arial"/>
          <w:i/>
          <w:color w:val="555555"/>
          <w:sz w:val="24"/>
          <w:szCs w:val="24"/>
        </w:rPr>
        <w:t>:</w:t>
      </w:r>
      <w:r w:rsidRPr="009574E0">
        <w:rPr>
          <w:rFonts w:cs="Arial"/>
          <w:i/>
          <w:color w:val="555555"/>
          <w:sz w:val="24"/>
          <w:szCs w:val="24"/>
        </w:rPr>
        <w:t>   </w:t>
      </w:r>
    </w:p>
    <w:p w:rsidR="00733F81" w:rsidRPr="009574E0" w:rsidRDefault="00733F81" w:rsidP="00733F81">
      <w:pPr>
        <w:rPr>
          <w:b/>
          <w:i/>
          <w:noProof/>
          <w:sz w:val="24"/>
          <w:szCs w:val="24"/>
          <w:lang w:eastAsia="fr-FR"/>
        </w:rPr>
      </w:pPr>
      <w:r w:rsidRPr="009574E0">
        <w:rPr>
          <w:i/>
          <w:noProof/>
          <w:sz w:val="24"/>
          <w:szCs w:val="24"/>
          <w:lang w:eastAsia="fr-FR"/>
        </w:rPr>
        <w:tab/>
      </w:r>
      <w:r w:rsidRPr="009574E0">
        <w:rPr>
          <w:b/>
          <w:i/>
          <w:noProof/>
          <w:sz w:val="24"/>
          <w:szCs w:val="24"/>
          <w:lang w:eastAsia="fr-FR"/>
        </w:rPr>
        <w:t xml:space="preserve">CMM = 63 € </w:t>
      </w:r>
      <w:r w:rsidRPr="009574E0">
        <w:rPr>
          <w:i/>
          <w:noProof/>
          <w:sz w:val="24"/>
          <w:szCs w:val="24"/>
          <w:lang w:eastAsia="fr-FR"/>
        </w:rPr>
        <w:t>(tiers payant 18.90 €)</w:t>
      </w:r>
      <w:r w:rsidRPr="009574E0">
        <w:rPr>
          <w:b/>
          <w:i/>
          <w:noProof/>
          <w:sz w:val="24"/>
          <w:szCs w:val="24"/>
          <w:lang w:eastAsia="fr-FR"/>
        </w:rPr>
        <w:t xml:space="preserve">    </w:t>
      </w:r>
    </w:p>
    <w:p w:rsidR="00733F81" w:rsidRPr="009574E0" w:rsidRDefault="00733F81" w:rsidP="00733F81">
      <w:pPr>
        <w:rPr>
          <w:b/>
          <w:i/>
          <w:noProof/>
          <w:sz w:val="24"/>
          <w:szCs w:val="24"/>
          <w:lang w:eastAsia="fr-FR"/>
        </w:rPr>
      </w:pPr>
      <w:r w:rsidRPr="009574E0">
        <w:rPr>
          <w:b/>
          <w:i/>
          <w:noProof/>
          <w:sz w:val="24"/>
          <w:szCs w:val="24"/>
          <w:lang w:eastAsia="fr-FR"/>
        </w:rPr>
        <w:tab/>
        <w:t xml:space="preserve">CMM MGE = 66 € </w:t>
      </w:r>
      <w:r w:rsidRPr="009574E0">
        <w:rPr>
          <w:i/>
          <w:noProof/>
          <w:sz w:val="24"/>
          <w:szCs w:val="24"/>
          <w:lang w:eastAsia="fr-FR"/>
        </w:rPr>
        <w:t>(tiers payant 19.80 €)</w:t>
      </w:r>
      <w:r w:rsidRPr="009574E0">
        <w:rPr>
          <w:b/>
          <w:i/>
          <w:noProof/>
          <w:sz w:val="24"/>
          <w:szCs w:val="24"/>
          <w:lang w:eastAsia="fr-FR"/>
        </w:rPr>
        <w:t xml:space="preserve">    </w:t>
      </w:r>
    </w:p>
    <w:p w:rsidR="00733F81" w:rsidRDefault="00733F81" w:rsidP="00733F81">
      <w:pPr>
        <w:rPr>
          <w:b/>
          <w:i/>
          <w:noProof/>
          <w:sz w:val="24"/>
          <w:szCs w:val="24"/>
          <w:lang w:eastAsia="fr-FR"/>
        </w:rPr>
      </w:pPr>
      <w:r w:rsidRPr="009574E0">
        <w:rPr>
          <w:b/>
          <w:i/>
          <w:noProof/>
          <w:sz w:val="24"/>
          <w:szCs w:val="24"/>
          <w:lang w:eastAsia="fr-FR"/>
        </w:rPr>
        <w:tab/>
        <w:t xml:space="preserve">CMM MNO = 68 € </w:t>
      </w:r>
      <w:r w:rsidRPr="009574E0">
        <w:rPr>
          <w:i/>
          <w:noProof/>
          <w:sz w:val="24"/>
          <w:szCs w:val="24"/>
          <w:lang w:eastAsia="fr-FR"/>
        </w:rPr>
        <w:t>(tiers payant 20.40 €)</w:t>
      </w:r>
      <w:r w:rsidRPr="009574E0">
        <w:rPr>
          <w:b/>
          <w:i/>
          <w:noProof/>
          <w:sz w:val="24"/>
          <w:szCs w:val="24"/>
          <w:lang w:eastAsia="fr-FR"/>
        </w:rPr>
        <w:t xml:space="preserve">    </w:t>
      </w:r>
    </w:p>
    <w:p w:rsidR="00733F81" w:rsidRDefault="00733F81" w:rsidP="00733F81">
      <w:pPr>
        <w:rPr>
          <w:b/>
          <w:i/>
          <w:noProof/>
          <w:sz w:val="24"/>
          <w:szCs w:val="24"/>
          <w:lang w:eastAsia="fr-FR"/>
        </w:rPr>
      </w:pPr>
    </w:p>
    <w:p w:rsidR="00733F81" w:rsidRDefault="00733F81" w:rsidP="00733F81">
      <w:pPr>
        <w:rPr>
          <w:b/>
          <w:i/>
          <w:noProof/>
          <w:sz w:val="24"/>
          <w:szCs w:val="24"/>
          <w:lang w:eastAsia="fr-FR"/>
        </w:rPr>
      </w:pPr>
    </w:p>
    <w:p w:rsidR="00733F81" w:rsidRDefault="00733F81" w:rsidP="00733F81">
      <w:pPr>
        <w:rPr>
          <w:b/>
          <w:i/>
          <w:noProof/>
          <w:sz w:val="24"/>
          <w:szCs w:val="24"/>
          <w:lang w:eastAsia="fr-FR"/>
        </w:rPr>
      </w:pPr>
    </w:p>
    <w:p w:rsidR="00733F81" w:rsidRPr="009574E0" w:rsidRDefault="00733F81" w:rsidP="00733F81">
      <w:pPr>
        <w:rPr>
          <w:b/>
          <w:i/>
          <w:noProof/>
          <w:sz w:val="24"/>
          <w:szCs w:val="24"/>
          <w:lang w:eastAsia="fr-FR"/>
        </w:rPr>
      </w:pPr>
    </w:p>
    <w:p w:rsidR="00733F81" w:rsidRPr="009574E0" w:rsidRDefault="00733F81" w:rsidP="00733F81">
      <w:pPr>
        <w:rPr>
          <w:rFonts w:cs="Arial"/>
          <w:b/>
          <w:i/>
          <w:color w:val="FF0000"/>
          <w:sz w:val="24"/>
          <w:szCs w:val="24"/>
          <w:u w:val="single"/>
        </w:rPr>
      </w:pPr>
      <w:r w:rsidRPr="009574E0">
        <w:rPr>
          <w:rStyle w:val="lev"/>
          <w:rFonts w:cs="Arial"/>
          <w:i/>
          <w:color w:val="FF0000"/>
          <w:sz w:val="24"/>
          <w:szCs w:val="24"/>
          <w:u w:val="single"/>
          <w:bdr w:val="none" w:sz="0" w:space="0" w:color="auto" w:frame="1"/>
        </w:rPr>
        <w:lastRenderedPageBreak/>
        <w:t xml:space="preserve">VISITE </w:t>
      </w:r>
      <w:r w:rsidRPr="009574E0">
        <w:rPr>
          <w:rStyle w:val="apple-converted-space"/>
          <w:rFonts w:cs="Arial"/>
          <w:b/>
          <w:i/>
          <w:color w:val="FF0000"/>
          <w:sz w:val="24"/>
          <w:szCs w:val="24"/>
          <w:bdr w:val="none" w:sz="0" w:space="0" w:color="auto" w:frame="1"/>
        </w:rPr>
        <w:t>A DOMICILE REGULEE PAR LE 15 :</w:t>
      </w:r>
    </w:p>
    <w:p w:rsidR="00733F81" w:rsidRPr="009574E0" w:rsidRDefault="00733F81" w:rsidP="00733F81">
      <w:pPr>
        <w:pStyle w:val="NormalWeb"/>
        <w:shd w:val="clear" w:color="auto" w:fill="FFFFFF"/>
        <w:spacing w:before="225" w:beforeAutospacing="0" w:after="225" w:afterAutospacing="0" w:line="270" w:lineRule="atLeast"/>
        <w:jc w:val="both"/>
        <w:textAlignment w:val="baseline"/>
        <w:rPr>
          <w:rFonts w:asciiTheme="minorHAnsi" w:hAnsiTheme="minorHAnsi" w:cs="Arial"/>
          <w:b/>
          <w:i/>
          <w:color w:val="555555"/>
        </w:rPr>
      </w:pPr>
      <w:r w:rsidRPr="009574E0">
        <w:rPr>
          <w:rFonts w:ascii="Arial" w:hAnsi="Arial" w:cs="Arial"/>
          <w:b/>
          <w:i/>
          <w:color w:val="555555"/>
        </w:rPr>
        <w:t>Samedi après12h00, dimanche et jours fériés</w:t>
      </w:r>
      <w:r w:rsidRPr="009574E0">
        <w:rPr>
          <w:rFonts w:ascii="Arial" w:hAnsi="Arial" w:cs="Arial"/>
          <w:i/>
          <w:color w:val="555555"/>
        </w:rPr>
        <w:t> </w:t>
      </w:r>
      <w:r w:rsidRPr="009574E0">
        <w:rPr>
          <w:rFonts w:asciiTheme="minorHAnsi" w:hAnsiTheme="minorHAnsi" w:cs="Arial"/>
          <w:b/>
          <w:i/>
          <w:color w:val="555555"/>
        </w:rPr>
        <w:t xml:space="preserve">:    </w:t>
      </w:r>
      <w:r w:rsidRPr="009574E0">
        <w:rPr>
          <w:rFonts w:asciiTheme="minorHAnsi" w:hAnsiTheme="minorHAnsi" w:cs="Arial"/>
          <w:b/>
          <w:i/>
        </w:rPr>
        <w:t>VRD =  53 euros</w:t>
      </w:r>
    </w:p>
    <w:p w:rsidR="00733F81" w:rsidRPr="009574E0" w:rsidRDefault="00733F81" w:rsidP="00733F81">
      <w:pPr>
        <w:pStyle w:val="NormalWeb"/>
        <w:shd w:val="clear" w:color="auto" w:fill="FFFFFF"/>
        <w:spacing w:before="225" w:beforeAutospacing="0" w:after="225" w:afterAutospacing="0" w:line="270" w:lineRule="atLeast"/>
        <w:jc w:val="both"/>
        <w:textAlignment w:val="baseline"/>
        <w:rPr>
          <w:rFonts w:ascii="Arial" w:hAnsi="Arial" w:cs="Arial"/>
          <w:i/>
        </w:rPr>
      </w:pPr>
      <w:r w:rsidRPr="009574E0">
        <w:rPr>
          <w:rFonts w:ascii="Arial" w:hAnsi="Arial" w:cs="Arial"/>
          <w:b/>
          <w:i/>
          <w:color w:val="555555"/>
        </w:rPr>
        <w:t>De 20h00 à 24h00 ou de 6h00 à 8h00 :</w:t>
      </w:r>
      <w:r w:rsidRPr="009574E0">
        <w:rPr>
          <w:rFonts w:ascii="Arial" w:hAnsi="Arial" w:cs="Arial"/>
          <w:i/>
          <w:color w:val="555555"/>
        </w:rPr>
        <w:t>    </w:t>
      </w:r>
      <w:r w:rsidRPr="009574E0">
        <w:rPr>
          <w:rFonts w:asciiTheme="minorHAnsi" w:hAnsiTheme="minorHAnsi" w:cs="Arial"/>
          <w:b/>
          <w:i/>
        </w:rPr>
        <w:t>VRN =   69 euros</w:t>
      </w:r>
    </w:p>
    <w:p w:rsidR="00733F81" w:rsidRPr="009574E0" w:rsidRDefault="00733F81" w:rsidP="00733F81">
      <w:pPr>
        <w:pStyle w:val="NormalWeb"/>
        <w:shd w:val="clear" w:color="auto" w:fill="FFFFFF"/>
        <w:spacing w:before="225" w:beforeAutospacing="0" w:after="225" w:afterAutospacing="0" w:line="270" w:lineRule="atLeast"/>
        <w:jc w:val="both"/>
        <w:textAlignment w:val="baseline"/>
        <w:rPr>
          <w:rFonts w:ascii="Arial" w:hAnsi="Arial" w:cs="Arial"/>
          <w:i/>
          <w:color w:val="555555"/>
        </w:rPr>
      </w:pPr>
      <w:r w:rsidRPr="009574E0">
        <w:rPr>
          <w:rFonts w:ascii="Arial" w:hAnsi="Arial" w:cs="Arial"/>
          <w:b/>
          <w:i/>
          <w:color w:val="555555"/>
        </w:rPr>
        <w:t xml:space="preserve">Nuit profonde de 0h00 à 6h00 :      </w:t>
      </w:r>
      <w:r w:rsidRPr="009574E0">
        <w:rPr>
          <w:rFonts w:asciiTheme="minorHAnsi" w:hAnsiTheme="minorHAnsi" w:cs="Arial"/>
          <w:b/>
          <w:i/>
        </w:rPr>
        <w:t>VRM =  78 euros</w:t>
      </w:r>
    </w:p>
    <w:p w:rsidR="00733F81" w:rsidRPr="009574E0" w:rsidRDefault="00733F81" w:rsidP="00733F81">
      <w:pPr>
        <w:rPr>
          <w:rFonts w:cs="Arial"/>
          <w:b/>
          <w:i/>
          <w:color w:val="555555"/>
          <w:sz w:val="24"/>
          <w:szCs w:val="24"/>
        </w:rPr>
      </w:pPr>
      <w:r w:rsidRPr="009574E0">
        <w:rPr>
          <w:rFonts w:cs="Arial"/>
          <w:b/>
          <w:i/>
          <w:color w:val="555555"/>
          <w:sz w:val="24"/>
          <w:szCs w:val="24"/>
        </w:rPr>
        <w:t>(Ajouter selon l’âge MGE = 3 € ou MNO = 5 €)</w:t>
      </w:r>
      <w:r w:rsidRPr="009574E0">
        <w:rPr>
          <w:rFonts w:cs="Arial"/>
          <w:b/>
          <w:i/>
          <w:color w:val="555555"/>
          <w:sz w:val="24"/>
          <w:szCs w:val="24"/>
        </w:rPr>
        <w:tab/>
      </w:r>
    </w:p>
    <w:p w:rsidR="00733F81" w:rsidRPr="009574E0" w:rsidRDefault="00733F81" w:rsidP="00733F81">
      <w:pPr>
        <w:pStyle w:val="NormalWeb"/>
        <w:shd w:val="clear" w:color="auto" w:fill="FFFFFF"/>
        <w:spacing w:before="0" w:beforeAutospacing="0" w:after="0" w:afterAutospacing="0" w:line="270" w:lineRule="atLeast"/>
        <w:jc w:val="both"/>
        <w:textAlignment w:val="baseline"/>
        <w:rPr>
          <w:rFonts w:asciiTheme="minorHAnsi" w:hAnsiTheme="minorHAnsi" w:cs="Arial"/>
          <w:b/>
          <w:i/>
          <w:color w:val="FF0000"/>
          <w:u w:val="single"/>
        </w:rPr>
      </w:pPr>
      <w:r w:rsidRPr="009574E0">
        <w:rPr>
          <w:rStyle w:val="lev"/>
          <w:rFonts w:asciiTheme="minorHAnsi" w:hAnsiTheme="minorHAnsi" w:cs="Arial"/>
          <w:i/>
          <w:color w:val="FF0000"/>
          <w:u w:val="single"/>
          <w:bdr w:val="none" w:sz="0" w:space="0" w:color="auto" w:frame="1"/>
        </w:rPr>
        <w:t xml:space="preserve">VISITE </w:t>
      </w:r>
      <w:r w:rsidRPr="009574E0">
        <w:rPr>
          <w:rStyle w:val="apple-converted-space"/>
          <w:rFonts w:asciiTheme="minorHAnsi" w:hAnsiTheme="minorHAnsi" w:cs="Arial"/>
          <w:b/>
          <w:i/>
          <w:color w:val="FF0000"/>
          <w:bdr w:val="none" w:sz="0" w:space="0" w:color="auto" w:frame="1"/>
        </w:rPr>
        <w:t>A DOMICILE NON REGULEE :</w:t>
      </w:r>
    </w:p>
    <w:p w:rsidR="00733F81" w:rsidRPr="009574E0" w:rsidRDefault="00733F81" w:rsidP="00733F81">
      <w:pPr>
        <w:pStyle w:val="NormalWeb"/>
        <w:shd w:val="clear" w:color="auto" w:fill="FFFFFF"/>
        <w:spacing w:before="225" w:beforeAutospacing="0" w:after="225" w:afterAutospacing="0" w:line="270" w:lineRule="atLeast"/>
        <w:jc w:val="both"/>
        <w:textAlignment w:val="baseline"/>
        <w:rPr>
          <w:rFonts w:ascii="Arial" w:hAnsi="Arial" w:cs="Arial"/>
          <w:i/>
          <w:color w:val="555555"/>
        </w:rPr>
      </w:pPr>
      <w:r w:rsidRPr="009574E0">
        <w:rPr>
          <w:rFonts w:ascii="Arial" w:hAnsi="Arial" w:cs="Arial"/>
          <w:b/>
          <w:i/>
          <w:color w:val="555555"/>
        </w:rPr>
        <w:t>Samedi après12 h00, dimanche et jours fériés :</w:t>
      </w:r>
      <w:r w:rsidRPr="009574E0">
        <w:rPr>
          <w:rFonts w:ascii="Arial" w:hAnsi="Arial" w:cs="Arial"/>
          <w:i/>
          <w:color w:val="555555"/>
        </w:rPr>
        <w:t xml:space="preserve">     </w:t>
      </w:r>
      <w:r w:rsidRPr="009574E0">
        <w:rPr>
          <w:rFonts w:asciiTheme="minorHAnsi" w:hAnsiTheme="minorHAnsi" w:cs="Arial"/>
          <w:b/>
          <w:i/>
        </w:rPr>
        <w:t>VMDD =  45.60 €</w:t>
      </w:r>
    </w:p>
    <w:p w:rsidR="00733F81" w:rsidRPr="009574E0" w:rsidRDefault="00733F81" w:rsidP="00733F81">
      <w:pPr>
        <w:pStyle w:val="NormalWeb"/>
        <w:shd w:val="clear" w:color="auto" w:fill="FFFFFF"/>
        <w:spacing w:before="225" w:beforeAutospacing="0" w:after="225" w:afterAutospacing="0" w:line="270" w:lineRule="atLeast"/>
        <w:textAlignment w:val="baseline"/>
        <w:rPr>
          <w:rFonts w:ascii="Arial" w:hAnsi="Arial" w:cs="Arial"/>
          <w:i/>
          <w:color w:val="555555"/>
        </w:rPr>
      </w:pPr>
      <w:r w:rsidRPr="009574E0">
        <w:rPr>
          <w:rFonts w:ascii="Arial" w:hAnsi="Arial" w:cs="Arial"/>
          <w:b/>
          <w:i/>
          <w:color w:val="555555"/>
        </w:rPr>
        <w:t>De 20 h00 à 24h00 (appel après 19 h00) ou de 6h00 à 8h00 :</w:t>
      </w:r>
      <w:r w:rsidRPr="009574E0">
        <w:rPr>
          <w:rFonts w:ascii="Arial" w:hAnsi="Arial" w:cs="Arial"/>
          <w:i/>
          <w:color w:val="555555"/>
        </w:rPr>
        <w:t>   </w:t>
      </w:r>
      <w:r w:rsidRPr="009574E0">
        <w:rPr>
          <w:rFonts w:asciiTheme="minorHAnsi" w:hAnsiTheme="minorHAnsi" w:cs="Arial"/>
          <w:b/>
          <w:i/>
        </w:rPr>
        <w:t>VMDN  =  61.50 €</w:t>
      </w:r>
    </w:p>
    <w:p w:rsidR="00733F81" w:rsidRPr="009574E0" w:rsidRDefault="00733F81" w:rsidP="00733F81">
      <w:pPr>
        <w:pStyle w:val="NormalWeb"/>
        <w:shd w:val="clear" w:color="auto" w:fill="FFFFFF"/>
        <w:spacing w:before="225" w:beforeAutospacing="0" w:after="225" w:afterAutospacing="0" w:line="270" w:lineRule="atLeast"/>
        <w:jc w:val="both"/>
        <w:textAlignment w:val="baseline"/>
        <w:rPr>
          <w:rFonts w:ascii="Arial" w:hAnsi="Arial" w:cs="Arial"/>
          <w:i/>
          <w:color w:val="555555"/>
        </w:rPr>
      </w:pPr>
      <w:r w:rsidRPr="009574E0">
        <w:rPr>
          <w:rFonts w:ascii="Arial" w:hAnsi="Arial" w:cs="Arial"/>
          <w:b/>
          <w:i/>
          <w:color w:val="555555"/>
        </w:rPr>
        <w:t xml:space="preserve">Nuit profonde de 0h00 à 6h00 </w:t>
      </w:r>
      <w:r w:rsidRPr="009574E0">
        <w:rPr>
          <w:rFonts w:asciiTheme="minorHAnsi" w:hAnsiTheme="minorHAnsi" w:cs="Arial"/>
          <w:b/>
          <w:i/>
        </w:rPr>
        <w:t>:</w:t>
      </w:r>
      <w:r w:rsidRPr="009574E0">
        <w:rPr>
          <w:rFonts w:asciiTheme="minorHAnsi" w:hAnsiTheme="minorHAnsi" w:cs="Arial"/>
          <w:i/>
        </w:rPr>
        <w:t xml:space="preserve"> </w:t>
      </w:r>
      <w:r w:rsidRPr="009574E0">
        <w:rPr>
          <w:rFonts w:asciiTheme="minorHAnsi" w:hAnsiTheme="minorHAnsi" w:cs="Arial"/>
          <w:b/>
          <w:i/>
        </w:rPr>
        <w:t xml:space="preserve">   VMDI =  82.50 euros</w:t>
      </w:r>
    </w:p>
    <w:p w:rsidR="00733F81" w:rsidRPr="009574E0" w:rsidRDefault="00733F81" w:rsidP="00733F81">
      <w:pPr>
        <w:pStyle w:val="NormalWeb"/>
        <w:shd w:val="clear" w:color="auto" w:fill="FFFFFF"/>
        <w:spacing w:before="225" w:beforeAutospacing="0" w:after="225" w:afterAutospacing="0" w:line="270" w:lineRule="atLeast"/>
        <w:jc w:val="both"/>
        <w:textAlignment w:val="baseline"/>
        <w:rPr>
          <w:rFonts w:asciiTheme="minorHAnsi" w:hAnsiTheme="minorHAnsi" w:cs="Arial"/>
          <w:b/>
          <w:i/>
          <w:color w:val="555555"/>
        </w:rPr>
      </w:pPr>
      <w:r w:rsidRPr="009574E0">
        <w:rPr>
          <w:rFonts w:asciiTheme="minorHAnsi" w:hAnsiTheme="minorHAnsi" w:cs="Arial"/>
          <w:b/>
          <w:i/>
          <w:color w:val="555555"/>
        </w:rPr>
        <w:t>(Ajouter selon l’âge MGE = 3 € ou MNO = 5 €)</w:t>
      </w:r>
    </w:p>
    <w:p w:rsidR="00733F81" w:rsidRPr="00661593" w:rsidRDefault="00733F81" w:rsidP="00733F81">
      <w:pPr>
        <w:rPr>
          <w:rFonts w:asciiTheme="majorHAnsi" w:hAnsiTheme="majorHAnsi" w:cs="Tahoma"/>
          <w:i/>
          <w:sz w:val="28"/>
          <w:szCs w:val="28"/>
        </w:rPr>
      </w:pPr>
    </w:p>
    <w:p w:rsidR="00733F81" w:rsidRDefault="00733F81" w:rsidP="00733F81">
      <w:pPr>
        <w:rPr>
          <w:rFonts w:asciiTheme="majorHAnsi" w:hAnsiTheme="majorHAnsi" w:cs="Tahoma"/>
          <w:i/>
        </w:rPr>
      </w:pPr>
      <w:r w:rsidRPr="00661593">
        <w:rPr>
          <w:rFonts w:asciiTheme="majorHAnsi" w:hAnsiTheme="majorHAnsi" w:cs="Tahoma"/>
          <w:i/>
          <w:sz w:val="28"/>
          <w:szCs w:val="28"/>
        </w:rPr>
        <w:t xml:space="preserve">NB.  Les Visites par le médecin de garde dans un EHPAD </w:t>
      </w:r>
      <w:r>
        <w:rPr>
          <w:rFonts w:asciiTheme="majorHAnsi" w:hAnsiTheme="majorHAnsi" w:cs="Tahoma"/>
          <w:i/>
          <w:sz w:val="28"/>
          <w:szCs w:val="28"/>
        </w:rPr>
        <w:t xml:space="preserve">ou un établissement hospitalier, </w:t>
      </w:r>
      <w:r w:rsidRPr="00661593">
        <w:rPr>
          <w:rFonts w:asciiTheme="majorHAnsi" w:hAnsiTheme="majorHAnsi" w:cs="Tahoma"/>
          <w:i/>
          <w:sz w:val="28"/>
          <w:szCs w:val="28"/>
        </w:rPr>
        <w:t xml:space="preserve">peuvent être effectuées auprès </w:t>
      </w:r>
      <w:r>
        <w:rPr>
          <w:rFonts w:asciiTheme="majorHAnsi" w:hAnsiTheme="majorHAnsi" w:cs="Tahoma"/>
          <w:i/>
          <w:sz w:val="28"/>
          <w:szCs w:val="28"/>
        </w:rPr>
        <w:t>d</w:t>
      </w:r>
      <w:r w:rsidRPr="00661593">
        <w:rPr>
          <w:rFonts w:asciiTheme="majorHAnsi" w:hAnsiTheme="majorHAnsi" w:cs="Tahoma"/>
          <w:i/>
          <w:sz w:val="28"/>
          <w:szCs w:val="28"/>
        </w:rPr>
        <w:t xml:space="preserve">‘un résident de </w:t>
      </w:r>
      <w:proofErr w:type="gramStart"/>
      <w:r>
        <w:rPr>
          <w:rFonts w:asciiTheme="majorHAnsi" w:hAnsiTheme="majorHAnsi" w:cs="Tahoma"/>
          <w:i/>
          <w:sz w:val="28"/>
          <w:szCs w:val="28"/>
        </w:rPr>
        <w:t>l’établissement ,</w:t>
      </w:r>
      <w:proofErr w:type="gramEnd"/>
      <w:r>
        <w:rPr>
          <w:rFonts w:asciiTheme="majorHAnsi" w:hAnsiTheme="majorHAnsi" w:cs="Tahoma"/>
          <w:i/>
          <w:sz w:val="28"/>
          <w:szCs w:val="28"/>
        </w:rPr>
        <w:t xml:space="preserve"> elles doivent théoriquement être régulées par le </w:t>
      </w:r>
      <w:r w:rsidRPr="00661593">
        <w:rPr>
          <w:rFonts w:asciiTheme="majorHAnsi" w:hAnsiTheme="majorHAnsi" w:cs="Tahoma"/>
          <w:i/>
          <w:sz w:val="28"/>
          <w:szCs w:val="28"/>
        </w:rPr>
        <w:t>centre 15</w:t>
      </w:r>
      <w:r>
        <w:rPr>
          <w:rFonts w:asciiTheme="majorHAnsi" w:hAnsiTheme="majorHAnsi" w:cs="Tahoma"/>
          <w:i/>
          <w:sz w:val="28"/>
          <w:szCs w:val="28"/>
        </w:rPr>
        <w:t>.</w:t>
      </w:r>
      <w:r w:rsidRPr="00661593">
        <w:rPr>
          <w:rFonts w:asciiTheme="majorHAnsi" w:hAnsiTheme="majorHAnsi" w:cs="Tahoma"/>
          <w:i/>
          <w:sz w:val="28"/>
          <w:szCs w:val="28"/>
        </w:rPr>
        <w:t xml:space="preserve"> </w:t>
      </w:r>
      <w:r>
        <w:rPr>
          <w:rFonts w:asciiTheme="majorHAnsi" w:hAnsiTheme="majorHAnsi" w:cs="Tahoma"/>
          <w:i/>
        </w:rPr>
        <w:br w:type="page"/>
      </w:r>
    </w:p>
    <w:p w:rsidR="00733F81" w:rsidRPr="00B64914" w:rsidRDefault="00733F81" w:rsidP="00733F81">
      <w:pPr>
        <w:pStyle w:val="Paragraphedeliste"/>
        <w:rPr>
          <w:rFonts w:asciiTheme="majorHAnsi" w:hAnsiTheme="majorHAnsi" w:cs="Tahoma"/>
          <w:i/>
        </w:rPr>
      </w:pPr>
    </w:p>
    <w:p w:rsidR="00733F81" w:rsidRPr="0054379A" w:rsidRDefault="00733F81" w:rsidP="00733F81">
      <w:pPr>
        <w:pStyle w:val="Paragraphedeliste"/>
        <w:numPr>
          <w:ilvl w:val="0"/>
          <w:numId w:val="5"/>
        </w:numPr>
        <w:rPr>
          <w:b/>
          <w:i/>
          <w:sz w:val="56"/>
          <w:szCs w:val="56"/>
          <w:u w:val="single"/>
          <w:vertAlign w:val="superscript"/>
        </w:rPr>
      </w:pPr>
      <w:r w:rsidRPr="0054379A">
        <w:rPr>
          <w:b/>
          <w:i/>
          <w:sz w:val="56"/>
          <w:szCs w:val="56"/>
          <w:u w:val="single"/>
          <w:vertAlign w:val="superscript"/>
        </w:rPr>
        <w:t>L’attestation de garde effectuée</w:t>
      </w:r>
      <w:r>
        <w:rPr>
          <w:b/>
          <w:i/>
          <w:sz w:val="56"/>
          <w:szCs w:val="56"/>
          <w:u w:val="single"/>
          <w:vertAlign w:val="superscript"/>
        </w:rPr>
        <w:t> :</w:t>
      </w:r>
    </w:p>
    <w:p w:rsidR="00733F81" w:rsidRPr="00B64914" w:rsidRDefault="00733F81" w:rsidP="00733F81">
      <w:pPr>
        <w:ind w:left="-709"/>
        <w:rPr>
          <w:b/>
          <w:i/>
          <w:sz w:val="32"/>
          <w:szCs w:val="32"/>
        </w:rPr>
      </w:pPr>
    </w:p>
    <w:tbl>
      <w:tblPr>
        <w:tblpPr w:leftFromText="141" w:rightFromText="141" w:vertAnchor="text" w:tblpX="71"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70"/>
      </w:tblGrid>
      <w:tr w:rsidR="00733F81" w:rsidRPr="00B64914" w:rsidTr="00B56764">
        <w:trPr>
          <w:trHeight w:val="1212"/>
        </w:trPr>
        <w:tc>
          <w:tcPr>
            <w:tcW w:w="2970" w:type="dxa"/>
          </w:tcPr>
          <w:p w:rsidR="00733F81" w:rsidRPr="00B64914" w:rsidRDefault="00733F81" w:rsidP="00B56764">
            <w:pPr>
              <w:rPr>
                <w:i/>
              </w:rPr>
            </w:pPr>
          </w:p>
          <w:p w:rsidR="00733F81" w:rsidRPr="00B64914" w:rsidRDefault="00733F81" w:rsidP="00B56764">
            <w:pPr>
              <w:rPr>
                <w:i/>
              </w:rPr>
            </w:pPr>
            <w:r w:rsidRPr="00B64914">
              <w:rPr>
                <w:i/>
              </w:rPr>
              <w:t xml:space="preserve">  Ordonnance à votre en-tête  </w:t>
            </w:r>
          </w:p>
          <w:p w:rsidR="00733F81" w:rsidRPr="00B64914" w:rsidRDefault="00733F81" w:rsidP="00B56764">
            <w:pPr>
              <w:rPr>
                <w:i/>
              </w:rPr>
            </w:pPr>
            <w:r w:rsidRPr="00B64914">
              <w:rPr>
                <w:i/>
              </w:rPr>
              <w:t xml:space="preserve">       ou votre cachet</w:t>
            </w:r>
          </w:p>
          <w:p w:rsidR="00733F81" w:rsidRPr="00B64914" w:rsidRDefault="00733F81" w:rsidP="00B56764">
            <w:pPr>
              <w:rPr>
                <w:i/>
              </w:rPr>
            </w:pPr>
          </w:p>
        </w:tc>
      </w:tr>
    </w:tbl>
    <w:p w:rsidR="00733F81" w:rsidRPr="00B64914" w:rsidRDefault="00733F81" w:rsidP="00733F81">
      <w:pPr>
        <w:rPr>
          <w:i/>
        </w:rPr>
      </w:pPr>
    </w:p>
    <w:p w:rsidR="00733F81" w:rsidRPr="00B64914" w:rsidRDefault="00733F81" w:rsidP="00733F81">
      <w:pPr>
        <w:rPr>
          <w:i/>
        </w:rPr>
      </w:pPr>
    </w:p>
    <w:p w:rsidR="00733F81" w:rsidRPr="00B64914" w:rsidRDefault="00733F81" w:rsidP="00733F81">
      <w:pPr>
        <w:rPr>
          <w:i/>
        </w:rPr>
      </w:pPr>
    </w:p>
    <w:p w:rsidR="00733F81" w:rsidRPr="00B64914" w:rsidRDefault="00733F81" w:rsidP="00733F81">
      <w:pPr>
        <w:rPr>
          <w:i/>
        </w:rPr>
      </w:pPr>
    </w:p>
    <w:p w:rsidR="00733F81" w:rsidRPr="00B64914" w:rsidRDefault="00733F81" w:rsidP="00733F81">
      <w:pPr>
        <w:rPr>
          <w:i/>
        </w:rPr>
      </w:pPr>
    </w:p>
    <w:p w:rsidR="00733F81" w:rsidRPr="00B64914" w:rsidRDefault="00733F81" w:rsidP="00733F81">
      <w:pPr>
        <w:rPr>
          <w:i/>
        </w:rPr>
      </w:pPr>
    </w:p>
    <w:p w:rsidR="00733F81" w:rsidRPr="00B64914" w:rsidRDefault="00733F81" w:rsidP="00733F81">
      <w:pPr>
        <w:rPr>
          <w:i/>
        </w:rPr>
      </w:pPr>
    </w:p>
    <w:p w:rsidR="00733F81" w:rsidRPr="00B64914" w:rsidRDefault="00733F81" w:rsidP="00733F81">
      <w:pPr>
        <w:tabs>
          <w:tab w:val="right" w:leader="dot" w:pos="7700"/>
        </w:tabs>
        <w:rPr>
          <w:i/>
        </w:rPr>
      </w:pPr>
      <w:r w:rsidRPr="00B64914">
        <w:rPr>
          <w:i/>
        </w:rPr>
        <w:t>Je soussigné, atteste avoir participé à la PDSA à la date du    ………………………… …..… /………/ 201……</w:t>
      </w:r>
      <w:r w:rsidRPr="00B64914">
        <w:rPr>
          <w:i/>
        </w:rPr>
        <w:tab/>
      </w:r>
    </w:p>
    <w:p w:rsidR="00733F81" w:rsidRPr="00B64914" w:rsidRDefault="00733F81" w:rsidP="00733F81">
      <w:pPr>
        <w:tabs>
          <w:tab w:val="right" w:leader="dot" w:pos="7700"/>
        </w:tabs>
        <w:rPr>
          <w:i/>
        </w:rPr>
      </w:pPr>
      <w:proofErr w:type="gramStart"/>
      <w:r w:rsidRPr="00B64914">
        <w:rPr>
          <w:i/>
        </w:rPr>
        <w:t>sur</w:t>
      </w:r>
      <w:proofErr w:type="gramEnd"/>
      <w:r w:rsidRPr="00B64914">
        <w:rPr>
          <w:i/>
        </w:rPr>
        <w:t xml:space="preserve"> une période horaire de      ……………… h………. à  ……………. h………..            </w:t>
      </w:r>
    </w:p>
    <w:p w:rsidR="00733F81" w:rsidRPr="00B64914" w:rsidRDefault="00733F81" w:rsidP="00733F81">
      <w:pPr>
        <w:tabs>
          <w:tab w:val="right" w:leader="dot" w:pos="7700"/>
        </w:tabs>
        <w:rPr>
          <w:i/>
        </w:rPr>
      </w:pPr>
      <w:proofErr w:type="gramStart"/>
      <w:r w:rsidRPr="00B64914">
        <w:rPr>
          <w:i/>
        </w:rPr>
        <w:t>et</w:t>
      </w:r>
      <w:proofErr w:type="gramEnd"/>
      <w:r w:rsidRPr="00B64914">
        <w:rPr>
          <w:i/>
        </w:rPr>
        <w:t xml:space="preserve"> certifie avoir vu                ………………………  patients.</w:t>
      </w:r>
    </w:p>
    <w:p w:rsidR="00733F81" w:rsidRPr="00B64914" w:rsidRDefault="00733F81" w:rsidP="00733F81">
      <w:pPr>
        <w:tabs>
          <w:tab w:val="left" w:leader="dot" w:pos="5700"/>
          <w:tab w:val="right" w:pos="7700"/>
        </w:tabs>
        <w:rPr>
          <w:i/>
        </w:rPr>
      </w:pPr>
      <w:r w:rsidRPr="00B64914">
        <w:rPr>
          <w:i/>
        </w:rPr>
        <w:t xml:space="preserve"> </w:t>
      </w:r>
      <w:proofErr w:type="gramStart"/>
      <w:r w:rsidRPr="00B64914">
        <w:rPr>
          <w:i/>
        </w:rPr>
        <w:t>au</w:t>
      </w:r>
      <w:proofErr w:type="gramEnd"/>
      <w:r w:rsidRPr="00B64914">
        <w:rPr>
          <w:i/>
        </w:rPr>
        <w:t xml:space="preserve"> point de garde de         </w:t>
      </w:r>
      <w:r w:rsidRPr="00B64914">
        <w:rPr>
          <w:i/>
        </w:rPr>
        <w:tab/>
      </w:r>
    </w:p>
    <w:p w:rsidR="00733F81" w:rsidRPr="00B64914" w:rsidRDefault="00733F81" w:rsidP="00733F81">
      <w:pPr>
        <w:rPr>
          <w:i/>
        </w:rPr>
      </w:pPr>
    </w:p>
    <w:p w:rsidR="00733F81" w:rsidRPr="00B64914" w:rsidRDefault="00733F81" w:rsidP="00733F81">
      <w:pPr>
        <w:rPr>
          <w:i/>
        </w:rPr>
      </w:pPr>
    </w:p>
    <w:p w:rsidR="00733F81" w:rsidRPr="00B64914" w:rsidRDefault="00733F81" w:rsidP="00733F81">
      <w:pPr>
        <w:rPr>
          <w:i/>
        </w:rPr>
      </w:pPr>
      <w:r w:rsidRPr="00B64914">
        <w:rPr>
          <w:i/>
        </w:rPr>
        <w:tab/>
      </w:r>
      <w:r w:rsidRPr="00B64914">
        <w:rPr>
          <w:i/>
        </w:rPr>
        <w:tab/>
      </w:r>
      <w:r w:rsidRPr="00B64914">
        <w:rPr>
          <w:i/>
        </w:rPr>
        <w:tab/>
      </w:r>
      <w:r w:rsidRPr="00B64914">
        <w:rPr>
          <w:i/>
        </w:rPr>
        <w:tab/>
      </w:r>
      <w:r w:rsidRPr="00B64914">
        <w:rPr>
          <w:i/>
        </w:rPr>
        <w:tab/>
      </w:r>
      <w:r w:rsidRPr="00B64914">
        <w:rPr>
          <w:i/>
        </w:rPr>
        <w:tab/>
      </w:r>
      <w:r w:rsidRPr="00B64914">
        <w:rPr>
          <w:i/>
        </w:rPr>
        <w:tab/>
      </w:r>
      <w:r w:rsidRPr="00B64914">
        <w:rPr>
          <w:i/>
        </w:rPr>
        <w:tab/>
        <w:t>A  ………………………….</w:t>
      </w:r>
    </w:p>
    <w:p w:rsidR="00733F81" w:rsidRPr="00B64914" w:rsidRDefault="00733F81" w:rsidP="00733F81">
      <w:pPr>
        <w:rPr>
          <w:i/>
        </w:rPr>
      </w:pPr>
      <w:r w:rsidRPr="00B64914">
        <w:rPr>
          <w:i/>
        </w:rPr>
        <w:tab/>
      </w:r>
      <w:r w:rsidRPr="00B64914">
        <w:rPr>
          <w:i/>
        </w:rPr>
        <w:tab/>
      </w:r>
      <w:r w:rsidRPr="00B64914">
        <w:rPr>
          <w:i/>
        </w:rPr>
        <w:tab/>
      </w:r>
      <w:r w:rsidRPr="00B64914">
        <w:rPr>
          <w:i/>
        </w:rPr>
        <w:tab/>
      </w:r>
      <w:r w:rsidRPr="00B64914">
        <w:rPr>
          <w:i/>
        </w:rPr>
        <w:tab/>
      </w:r>
      <w:r w:rsidRPr="00B64914">
        <w:rPr>
          <w:i/>
        </w:rPr>
        <w:tab/>
      </w:r>
      <w:r w:rsidRPr="00B64914">
        <w:rPr>
          <w:i/>
        </w:rPr>
        <w:tab/>
      </w:r>
      <w:r w:rsidRPr="00B64914">
        <w:rPr>
          <w:i/>
        </w:rPr>
        <w:tab/>
        <w:t>Le  …..… /………/ 201……</w:t>
      </w:r>
    </w:p>
    <w:p w:rsidR="00733F81" w:rsidRPr="00B64914" w:rsidRDefault="00733F81" w:rsidP="00733F81">
      <w:pPr>
        <w:rPr>
          <w:b/>
          <w:i/>
        </w:rPr>
      </w:pPr>
      <w:r w:rsidRPr="00B64914">
        <w:rPr>
          <w:i/>
        </w:rPr>
        <w:tab/>
      </w:r>
      <w:r w:rsidRPr="00B64914">
        <w:rPr>
          <w:i/>
        </w:rPr>
        <w:tab/>
      </w:r>
      <w:r w:rsidRPr="00B64914">
        <w:rPr>
          <w:i/>
        </w:rPr>
        <w:tab/>
      </w:r>
      <w:r w:rsidRPr="00B64914">
        <w:rPr>
          <w:i/>
        </w:rPr>
        <w:tab/>
      </w:r>
      <w:r w:rsidRPr="00B64914">
        <w:rPr>
          <w:i/>
        </w:rPr>
        <w:tab/>
      </w:r>
      <w:r w:rsidRPr="00B64914">
        <w:rPr>
          <w:i/>
        </w:rPr>
        <w:tab/>
      </w:r>
      <w:r w:rsidRPr="00B64914">
        <w:rPr>
          <w:i/>
        </w:rPr>
        <w:tab/>
      </w:r>
      <w:r w:rsidRPr="00B64914">
        <w:rPr>
          <w:i/>
        </w:rPr>
        <w:tab/>
      </w:r>
      <w:r w:rsidRPr="00B64914">
        <w:rPr>
          <w:b/>
          <w:i/>
        </w:rPr>
        <w:t>SIGNATURE et CACHET</w:t>
      </w:r>
    </w:p>
    <w:p w:rsidR="00733F81" w:rsidRPr="00B64914" w:rsidRDefault="00733F81" w:rsidP="00733F81">
      <w:pPr>
        <w:rPr>
          <w:i/>
        </w:rPr>
      </w:pPr>
    </w:p>
    <w:p w:rsidR="00733F81" w:rsidRPr="00B64914" w:rsidRDefault="00733F81" w:rsidP="00733F81">
      <w:pPr>
        <w:rPr>
          <w:i/>
        </w:rPr>
      </w:pPr>
    </w:p>
    <w:p w:rsidR="00733F81" w:rsidRPr="00B64914" w:rsidRDefault="00733F81" w:rsidP="00733F81">
      <w:pPr>
        <w:rPr>
          <w:i/>
        </w:rPr>
      </w:pPr>
      <w:r w:rsidRPr="00B64914">
        <w:rPr>
          <w:i/>
        </w:rPr>
        <w:t>A adresser au :</w:t>
      </w:r>
    </w:p>
    <w:p w:rsidR="00733F81" w:rsidRPr="00B64914" w:rsidRDefault="00733F81" w:rsidP="00733F81">
      <w:pPr>
        <w:rPr>
          <w:i/>
        </w:rPr>
      </w:pPr>
      <w:r w:rsidRPr="00B64914">
        <w:rPr>
          <w:i/>
        </w:rPr>
        <w:t>ARPDS 78. - Conseil Départemental de l’Ordre des Médecins des Yvelines</w:t>
      </w:r>
    </w:p>
    <w:p w:rsidR="00733F81" w:rsidRPr="00B64914" w:rsidRDefault="00733F81" w:rsidP="00733F81">
      <w:pPr>
        <w:rPr>
          <w:i/>
        </w:rPr>
      </w:pPr>
      <w:r w:rsidRPr="00B64914">
        <w:rPr>
          <w:i/>
        </w:rPr>
        <w:t>Bâtiment A – 1 rue de Verdun</w:t>
      </w:r>
    </w:p>
    <w:p w:rsidR="00733F81" w:rsidRPr="00B64914" w:rsidRDefault="00733F81" w:rsidP="00733F81">
      <w:pPr>
        <w:rPr>
          <w:i/>
        </w:rPr>
      </w:pPr>
      <w:r w:rsidRPr="00B64914">
        <w:rPr>
          <w:i/>
        </w:rPr>
        <w:t>78590 NOISY LE ROI</w:t>
      </w:r>
    </w:p>
    <w:p w:rsidR="00733F81" w:rsidRPr="00B64914" w:rsidRDefault="00733F81" w:rsidP="00733F81">
      <w:pPr>
        <w:rPr>
          <w:i/>
          <w:sz w:val="28"/>
          <w:szCs w:val="28"/>
          <w:vertAlign w:val="superscript"/>
        </w:rPr>
      </w:pPr>
    </w:p>
    <w:p w:rsidR="00733F81" w:rsidRDefault="00733F81" w:rsidP="00733F81">
      <w:pPr>
        <w:rPr>
          <w:i/>
          <w:sz w:val="28"/>
          <w:szCs w:val="28"/>
          <w:vertAlign w:val="superscript"/>
        </w:rPr>
      </w:pPr>
    </w:p>
    <w:p w:rsidR="00733F81" w:rsidRPr="00B64914" w:rsidRDefault="00733F81" w:rsidP="00733F81">
      <w:pPr>
        <w:rPr>
          <w:i/>
          <w:sz w:val="28"/>
          <w:szCs w:val="28"/>
          <w:vertAlign w:val="superscript"/>
        </w:rPr>
      </w:pPr>
    </w:p>
    <w:p w:rsidR="00733F81" w:rsidRPr="00B64914" w:rsidRDefault="00733F81" w:rsidP="00733F81">
      <w:pPr>
        <w:rPr>
          <w:i/>
          <w:sz w:val="28"/>
          <w:szCs w:val="28"/>
          <w:vertAlign w:val="superscript"/>
        </w:rPr>
      </w:pPr>
    </w:p>
    <w:p w:rsidR="00733F81" w:rsidRPr="00B64914" w:rsidRDefault="00733F81" w:rsidP="00733F81">
      <w:pPr>
        <w:rPr>
          <w:i/>
          <w:sz w:val="40"/>
          <w:szCs w:val="40"/>
          <w:vertAlign w:val="superscript"/>
        </w:rPr>
      </w:pPr>
      <w:r w:rsidRPr="00B64914">
        <w:rPr>
          <w:i/>
          <w:sz w:val="40"/>
          <w:szCs w:val="40"/>
          <w:vertAlign w:val="superscript"/>
        </w:rPr>
        <w:lastRenderedPageBreak/>
        <w:t>(5)</w:t>
      </w:r>
      <w:r w:rsidRPr="0054379A">
        <w:rPr>
          <w:b/>
          <w:i/>
          <w:sz w:val="56"/>
          <w:szCs w:val="56"/>
          <w:vertAlign w:val="superscript"/>
        </w:rPr>
        <w:t xml:space="preserve">    </w:t>
      </w:r>
      <w:r w:rsidRPr="0054379A">
        <w:rPr>
          <w:b/>
          <w:i/>
          <w:sz w:val="56"/>
          <w:szCs w:val="56"/>
          <w:u w:val="single"/>
          <w:vertAlign w:val="superscript"/>
        </w:rPr>
        <w:t>L’attestation de garde</w:t>
      </w:r>
      <w:r>
        <w:rPr>
          <w:b/>
          <w:i/>
          <w:sz w:val="56"/>
          <w:szCs w:val="56"/>
          <w:u w:val="single"/>
          <w:vertAlign w:val="superscript"/>
        </w:rPr>
        <w:t xml:space="preserve"> pour la CPAM :</w:t>
      </w:r>
    </w:p>
    <w:p w:rsidR="00733F81" w:rsidRPr="00B64914" w:rsidRDefault="00733F81" w:rsidP="00733F81">
      <w:pPr>
        <w:rPr>
          <w:i/>
          <w:sz w:val="28"/>
          <w:szCs w:val="28"/>
          <w:vertAlign w:val="superscript"/>
        </w:rPr>
      </w:pPr>
    </w:p>
    <w:p w:rsidR="00733F81" w:rsidRPr="00B64914" w:rsidRDefault="00733F81" w:rsidP="00733F81">
      <w:pPr>
        <w:rPr>
          <w:i/>
          <w:sz w:val="28"/>
          <w:szCs w:val="28"/>
          <w:vertAlign w:val="superscript"/>
        </w:rPr>
      </w:pPr>
      <w:r w:rsidRPr="00B64914">
        <w:rPr>
          <w:i/>
          <w:noProof/>
          <w:sz w:val="28"/>
          <w:szCs w:val="28"/>
          <w:vertAlign w:val="superscript"/>
          <w:lang w:eastAsia="fr-FR"/>
        </w:rPr>
        <w:drawing>
          <wp:inline distT="0" distB="0" distL="0" distR="0">
            <wp:extent cx="5479415" cy="7818941"/>
            <wp:effectExtent l="0" t="0" r="698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499909" cy="7848186"/>
                    </a:xfrm>
                    <a:prstGeom prst="rect">
                      <a:avLst/>
                    </a:prstGeom>
                  </pic:spPr>
                </pic:pic>
              </a:graphicData>
            </a:graphic>
          </wp:inline>
        </w:drawing>
      </w:r>
    </w:p>
    <w:p w:rsidR="00733F81" w:rsidRDefault="00733F81" w:rsidP="00733F81">
      <w:pPr>
        <w:rPr>
          <w:i/>
          <w:vertAlign w:val="subscript"/>
        </w:rPr>
      </w:pPr>
    </w:p>
    <w:p w:rsidR="00733F81" w:rsidRDefault="00733F81" w:rsidP="00733F81">
      <w:pPr>
        <w:rPr>
          <w:i/>
          <w:vertAlign w:val="subscript"/>
        </w:rPr>
      </w:pPr>
    </w:p>
    <w:p w:rsidR="00733F81" w:rsidRDefault="00733F81" w:rsidP="00733F81">
      <w:pPr>
        <w:rPr>
          <w:i/>
          <w:vertAlign w:val="subscript"/>
        </w:rPr>
      </w:pPr>
    </w:p>
    <w:p w:rsidR="00733F81" w:rsidRPr="00B64914" w:rsidRDefault="00733F81" w:rsidP="00733F81">
      <w:pPr>
        <w:rPr>
          <w:i/>
          <w:vertAlign w:val="subscript"/>
        </w:rPr>
      </w:pPr>
    </w:p>
    <w:p w:rsidR="00733F81" w:rsidRPr="0054379A" w:rsidRDefault="00733F81" w:rsidP="00733F81">
      <w:pPr>
        <w:rPr>
          <w:i/>
          <w:sz w:val="56"/>
          <w:szCs w:val="56"/>
          <w:vertAlign w:val="subscript"/>
        </w:rPr>
      </w:pPr>
      <w:r w:rsidRPr="00B64914">
        <w:rPr>
          <w:i/>
          <w:sz w:val="40"/>
          <w:szCs w:val="40"/>
          <w:vertAlign w:val="subscript"/>
        </w:rPr>
        <w:t>(6)</w:t>
      </w:r>
      <w:r>
        <w:rPr>
          <w:i/>
          <w:sz w:val="40"/>
          <w:szCs w:val="40"/>
          <w:vertAlign w:val="subscript"/>
        </w:rPr>
        <w:t xml:space="preserve">     </w:t>
      </w:r>
      <w:r w:rsidRPr="0054379A">
        <w:rPr>
          <w:b/>
          <w:i/>
          <w:sz w:val="56"/>
          <w:szCs w:val="56"/>
          <w:u w:val="single"/>
          <w:vertAlign w:val="subscript"/>
        </w:rPr>
        <w:t>Les indicateurs</w:t>
      </w:r>
      <w:r w:rsidRPr="0054379A">
        <w:rPr>
          <w:i/>
          <w:sz w:val="56"/>
          <w:szCs w:val="56"/>
          <w:vertAlign w:val="subscript"/>
        </w:rPr>
        <w:t> :</w:t>
      </w:r>
    </w:p>
    <w:p w:rsidR="00733F81" w:rsidRPr="00B64914" w:rsidRDefault="00733F81" w:rsidP="00733F81">
      <w:pPr>
        <w:rPr>
          <w:i/>
          <w:sz w:val="40"/>
          <w:szCs w:val="40"/>
          <w:vertAlign w:val="subscript"/>
        </w:rPr>
      </w:pPr>
    </w:p>
    <w:p w:rsidR="00733F81" w:rsidRPr="00B64914" w:rsidRDefault="00733F81" w:rsidP="00733F81">
      <w:pPr>
        <w:rPr>
          <w:i/>
        </w:rPr>
      </w:pPr>
      <w:r w:rsidRPr="00B64914">
        <w:rPr>
          <w:i/>
        </w:rPr>
        <w:t>Garde du    ……………..………  ………/………/201…    de  ……h…….   à  ……h ………  à ………………….……………………</w:t>
      </w:r>
    </w:p>
    <w:p w:rsidR="00733F81" w:rsidRPr="00B64914" w:rsidRDefault="00733F81" w:rsidP="00733F81">
      <w:pPr>
        <w:rPr>
          <w:i/>
        </w:rPr>
      </w:pPr>
    </w:p>
    <w:tbl>
      <w:tblPr>
        <w:tblStyle w:val="Grilledutableau"/>
        <w:tblW w:w="9747" w:type="dxa"/>
        <w:tblLook w:val="04A0"/>
      </w:tblPr>
      <w:tblGrid>
        <w:gridCol w:w="5495"/>
        <w:gridCol w:w="4252"/>
      </w:tblGrid>
      <w:tr w:rsidR="00733F81" w:rsidRPr="00B64914" w:rsidTr="00B56764">
        <w:tc>
          <w:tcPr>
            <w:tcW w:w="5495" w:type="dxa"/>
          </w:tcPr>
          <w:p w:rsidR="00733F81" w:rsidRPr="00B64914" w:rsidRDefault="00733F81" w:rsidP="00B56764">
            <w:pPr>
              <w:rPr>
                <w:i/>
                <w:noProof/>
                <w:lang w:eastAsia="fr-FR"/>
              </w:rPr>
            </w:pPr>
            <w:r w:rsidRPr="00B64914">
              <w:rPr>
                <w:i/>
                <w:noProof/>
                <w:lang w:eastAsia="fr-FR"/>
              </w:rPr>
              <w:t xml:space="preserve">Nombre total de patients vus </w:t>
            </w:r>
          </w:p>
        </w:tc>
        <w:tc>
          <w:tcPr>
            <w:tcW w:w="4252" w:type="dxa"/>
          </w:tcPr>
          <w:p w:rsidR="00733F81" w:rsidRPr="00B64914" w:rsidRDefault="00733F81" w:rsidP="00B56764">
            <w:pPr>
              <w:rPr>
                <w:i/>
                <w:noProof/>
                <w:lang w:eastAsia="fr-FR"/>
              </w:rPr>
            </w:pPr>
          </w:p>
        </w:tc>
      </w:tr>
      <w:tr w:rsidR="00733F81" w:rsidRPr="00B64914" w:rsidTr="00B56764">
        <w:tc>
          <w:tcPr>
            <w:tcW w:w="5495" w:type="dxa"/>
          </w:tcPr>
          <w:p w:rsidR="00733F81" w:rsidRPr="00B64914" w:rsidRDefault="00733F81" w:rsidP="00B56764">
            <w:pPr>
              <w:rPr>
                <w:i/>
                <w:noProof/>
                <w:lang w:eastAsia="fr-FR"/>
              </w:rPr>
            </w:pPr>
            <w:r w:rsidRPr="00B64914">
              <w:rPr>
                <w:i/>
                <w:noProof/>
                <w:lang w:eastAsia="fr-FR"/>
              </w:rPr>
              <w:t>Nombre de patients régulés adressés par le 15</w:t>
            </w:r>
          </w:p>
        </w:tc>
        <w:tc>
          <w:tcPr>
            <w:tcW w:w="4252" w:type="dxa"/>
          </w:tcPr>
          <w:p w:rsidR="00733F81" w:rsidRPr="00B64914" w:rsidRDefault="00733F81" w:rsidP="00B56764">
            <w:pPr>
              <w:rPr>
                <w:i/>
                <w:noProof/>
                <w:lang w:eastAsia="fr-FR"/>
              </w:rPr>
            </w:pPr>
          </w:p>
        </w:tc>
      </w:tr>
      <w:tr w:rsidR="00733F81" w:rsidRPr="00B64914" w:rsidTr="00B56764">
        <w:tc>
          <w:tcPr>
            <w:tcW w:w="5495" w:type="dxa"/>
          </w:tcPr>
          <w:p w:rsidR="00733F81" w:rsidRPr="00B64914" w:rsidRDefault="00733F81" w:rsidP="00B56764">
            <w:pPr>
              <w:rPr>
                <w:i/>
                <w:noProof/>
                <w:lang w:eastAsia="fr-FR"/>
              </w:rPr>
            </w:pPr>
            <w:r w:rsidRPr="00B64914">
              <w:rPr>
                <w:i/>
                <w:noProof/>
                <w:lang w:eastAsia="fr-FR"/>
              </w:rPr>
              <w:t>Nombre de patients venus d’eux-mêmes</w:t>
            </w:r>
          </w:p>
        </w:tc>
        <w:tc>
          <w:tcPr>
            <w:tcW w:w="4252" w:type="dxa"/>
          </w:tcPr>
          <w:p w:rsidR="00733F81" w:rsidRPr="00B64914" w:rsidRDefault="00733F81" w:rsidP="00B56764">
            <w:pPr>
              <w:rPr>
                <w:i/>
                <w:noProof/>
                <w:lang w:eastAsia="fr-FR"/>
              </w:rPr>
            </w:pPr>
          </w:p>
        </w:tc>
      </w:tr>
      <w:tr w:rsidR="00733F81" w:rsidRPr="00B64914" w:rsidTr="00B56764">
        <w:tc>
          <w:tcPr>
            <w:tcW w:w="5495" w:type="dxa"/>
          </w:tcPr>
          <w:p w:rsidR="00733F81" w:rsidRPr="00B64914" w:rsidRDefault="00733F81" w:rsidP="00B56764">
            <w:pPr>
              <w:rPr>
                <w:i/>
                <w:noProof/>
                <w:lang w:eastAsia="fr-FR"/>
              </w:rPr>
            </w:pPr>
            <w:r w:rsidRPr="00B64914">
              <w:rPr>
                <w:i/>
                <w:noProof/>
                <w:lang w:eastAsia="fr-FR"/>
              </w:rPr>
              <w:t>Nombre de feuilles de soins télétransmises</w:t>
            </w:r>
          </w:p>
        </w:tc>
        <w:tc>
          <w:tcPr>
            <w:tcW w:w="4252" w:type="dxa"/>
          </w:tcPr>
          <w:p w:rsidR="00733F81" w:rsidRPr="00B64914" w:rsidRDefault="00733F81" w:rsidP="00B56764">
            <w:pPr>
              <w:rPr>
                <w:i/>
                <w:noProof/>
                <w:lang w:eastAsia="fr-FR"/>
              </w:rPr>
            </w:pPr>
          </w:p>
        </w:tc>
      </w:tr>
      <w:tr w:rsidR="00733F81" w:rsidRPr="00B64914" w:rsidTr="00B56764">
        <w:tc>
          <w:tcPr>
            <w:tcW w:w="5495" w:type="dxa"/>
          </w:tcPr>
          <w:p w:rsidR="00733F81" w:rsidRPr="00B64914" w:rsidRDefault="00733F81" w:rsidP="00B56764">
            <w:pPr>
              <w:rPr>
                <w:i/>
                <w:noProof/>
                <w:lang w:eastAsia="fr-FR"/>
              </w:rPr>
            </w:pPr>
            <w:r w:rsidRPr="00B64914">
              <w:rPr>
                <w:i/>
                <w:noProof/>
                <w:lang w:eastAsia="fr-FR"/>
              </w:rPr>
              <w:t>Nombre de feuilles de soins papier</w:t>
            </w:r>
          </w:p>
        </w:tc>
        <w:tc>
          <w:tcPr>
            <w:tcW w:w="4252" w:type="dxa"/>
          </w:tcPr>
          <w:p w:rsidR="00733F81" w:rsidRPr="00B64914" w:rsidRDefault="00733F81" w:rsidP="00B56764">
            <w:pPr>
              <w:rPr>
                <w:i/>
                <w:noProof/>
                <w:lang w:eastAsia="fr-FR"/>
              </w:rPr>
            </w:pPr>
          </w:p>
        </w:tc>
      </w:tr>
      <w:tr w:rsidR="00733F81" w:rsidRPr="00B64914" w:rsidTr="00B56764">
        <w:tc>
          <w:tcPr>
            <w:tcW w:w="5495" w:type="dxa"/>
          </w:tcPr>
          <w:p w:rsidR="00733F81" w:rsidRPr="00B64914" w:rsidRDefault="00733F81" w:rsidP="00B56764">
            <w:pPr>
              <w:rPr>
                <w:i/>
                <w:noProof/>
                <w:lang w:eastAsia="fr-FR"/>
              </w:rPr>
            </w:pPr>
            <w:r w:rsidRPr="00B64914">
              <w:rPr>
                <w:i/>
                <w:noProof/>
                <w:lang w:eastAsia="fr-FR"/>
              </w:rPr>
              <w:t>Nombre de consultations non régléés (hors tiers payant)</w:t>
            </w:r>
          </w:p>
        </w:tc>
        <w:tc>
          <w:tcPr>
            <w:tcW w:w="4252" w:type="dxa"/>
          </w:tcPr>
          <w:p w:rsidR="00733F81" w:rsidRPr="00B64914" w:rsidRDefault="00733F81" w:rsidP="00B56764">
            <w:pPr>
              <w:rPr>
                <w:i/>
                <w:noProof/>
                <w:lang w:eastAsia="fr-FR"/>
              </w:rPr>
            </w:pPr>
          </w:p>
        </w:tc>
      </w:tr>
      <w:tr w:rsidR="00733F81" w:rsidRPr="00B64914" w:rsidTr="00B56764">
        <w:tc>
          <w:tcPr>
            <w:tcW w:w="5495" w:type="dxa"/>
          </w:tcPr>
          <w:p w:rsidR="00733F81" w:rsidRPr="00B64914" w:rsidRDefault="00733F81" w:rsidP="00B56764">
            <w:pPr>
              <w:rPr>
                <w:i/>
                <w:noProof/>
                <w:lang w:eastAsia="fr-FR"/>
              </w:rPr>
            </w:pPr>
            <w:r w:rsidRPr="00B64914">
              <w:rPr>
                <w:i/>
                <w:noProof/>
                <w:lang w:eastAsia="fr-FR"/>
              </w:rPr>
              <w:t>Nombre de patients vus en visite</w:t>
            </w:r>
          </w:p>
        </w:tc>
        <w:tc>
          <w:tcPr>
            <w:tcW w:w="4252" w:type="dxa"/>
          </w:tcPr>
          <w:p w:rsidR="00733F81" w:rsidRPr="00B64914" w:rsidRDefault="00733F81" w:rsidP="00B56764">
            <w:pPr>
              <w:rPr>
                <w:i/>
                <w:noProof/>
                <w:lang w:eastAsia="fr-FR"/>
              </w:rPr>
            </w:pPr>
          </w:p>
        </w:tc>
      </w:tr>
      <w:tr w:rsidR="00733F81" w:rsidRPr="00B64914" w:rsidTr="00B56764">
        <w:tc>
          <w:tcPr>
            <w:tcW w:w="5495" w:type="dxa"/>
          </w:tcPr>
          <w:p w:rsidR="00733F81" w:rsidRPr="00B64914" w:rsidRDefault="00733F81" w:rsidP="00B56764">
            <w:pPr>
              <w:rPr>
                <w:i/>
                <w:noProof/>
                <w:lang w:eastAsia="fr-FR"/>
              </w:rPr>
            </w:pPr>
          </w:p>
        </w:tc>
        <w:tc>
          <w:tcPr>
            <w:tcW w:w="4252" w:type="dxa"/>
          </w:tcPr>
          <w:p w:rsidR="00733F81" w:rsidRPr="00B64914" w:rsidRDefault="00733F81" w:rsidP="00B56764">
            <w:pPr>
              <w:rPr>
                <w:i/>
                <w:noProof/>
                <w:lang w:eastAsia="fr-FR"/>
              </w:rPr>
            </w:pPr>
          </w:p>
        </w:tc>
      </w:tr>
    </w:tbl>
    <w:p w:rsidR="00733F81" w:rsidRPr="00B64914" w:rsidRDefault="00733F81" w:rsidP="00733F81">
      <w:pPr>
        <w:rPr>
          <w:i/>
          <w:noProof/>
          <w:lang w:eastAsia="fr-FR"/>
        </w:rPr>
      </w:pPr>
      <w:r w:rsidRPr="00B64914">
        <w:rPr>
          <w:i/>
          <w:noProof/>
          <w:lang w:eastAsia="fr-FR"/>
        </w:rPr>
        <w:t xml:space="preserve"> </w:t>
      </w:r>
    </w:p>
    <w:tbl>
      <w:tblPr>
        <w:tblStyle w:val="Grilledutableau"/>
        <w:tblW w:w="0" w:type="auto"/>
        <w:tblLook w:val="04A0"/>
      </w:tblPr>
      <w:tblGrid>
        <w:gridCol w:w="1526"/>
        <w:gridCol w:w="2587"/>
        <w:gridCol w:w="2799"/>
        <w:gridCol w:w="2835"/>
      </w:tblGrid>
      <w:tr w:rsidR="00733F81" w:rsidRPr="00B64914" w:rsidTr="00B56764">
        <w:tc>
          <w:tcPr>
            <w:tcW w:w="1526" w:type="dxa"/>
          </w:tcPr>
          <w:p w:rsidR="00733F81" w:rsidRPr="00B64914" w:rsidRDefault="00733F81" w:rsidP="00B56764">
            <w:pPr>
              <w:rPr>
                <w:b/>
                <w:i/>
                <w:noProof/>
                <w:u w:val="single"/>
                <w:lang w:eastAsia="fr-FR"/>
              </w:rPr>
            </w:pPr>
          </w:p>
          <w:p w:rsidR="00733F81" w:rsidRPr="00B64914" w:rsidRDefault="00733F81" w:rsidP="00B56764">
            <w:pPr>
              <w:rPr>
                <w:b/>
                <w:i/>
                <w:noProof/>
                <w:lang w:eastAsia="fr-FR"/>
              </w:rPr>
            </w:pPr>
            <w:r w:rsidRPr="00B64914">
              <w:rPr>
                <w:b/>
                <w:i/>
                <w:noProof/>
                <w:lang w:eastAsia="fr-FR"/>
              </w:rPr>
              <w:t xml:space="preserve">   </w:t>
            </w:r>
            <w:r w:rsidRPr="00B64914">
              <w:rPr>
                <w:b/>
                <w:i/>
                <w:noProof/>
                <w:u w:val="single"/>
                <w:lang w:eastAsia="fr-FR"/>
              </w:rPr>
              <w:t xml:space="preserve">Age du </w:t>
            </w:r>
            <w:r w:rsidRPr="00B64914">
              <w:rPr>
                <w:b/>
                <w:i/>
                <w:noProof/>
                <w:lang w:eastAsia="fr-FR"/>
              </w:rPr>
              <w:t xml:space="preserve">  </w:t>
            </w:r>
          </w:p>
          <w:p w:rsidR="00733F81" w:rsidRPr="00B64914" w:rsidRDefault="00733F81" w:rsidP="00B56764">
            <w:pPr>
              <w:rPr>
                <w:b/>
                <w:i/>
                <w:noProof/>
                <w:u w:val="single"/>
                <w:lang w:eastAsia="fr-FR"/>
              </w:rPr>
            </w:pPr>
            <w:r w:rsidRPr="00B64914">
              <w:rPr>
                <w:b/>
                <w:i/>
                <w:noProof/>
                <w:lang w:eastAsia="fr-FR"/>
              </w:rPr>
              <w:t xml:space="preserve">     </w:t>
            </w:r>
            <w:r w:rsidRPr="00B64914">
              <w:rPr>
                <w:b/>
                <w:i/>
                <w:noProof/>
                <w:u w:val="single"/>
                <w:lang w:eastAsia="fr-FR"/>
              </w:rPr>
              <w:t>patient</w:t>
            </w:r>
          </w:p>
        </w:tc>
        <w:tc>
          <w:tcPr>
            <w:tcW w:w="2587" w:type="dxa"/>
          </w:tcPr>
          <w:p w:rsidR="00733F81" w:rsidRPr="00B64914" w:rsidRDefault="00733F81" w:rsidP="00B56764">
            <w:pPr>
              <w:rPr>
                <w:b/>
                <w:i/>
                <w:noProof/>
                <w:u w:val="single"/>
                <w:lang w:eastAsia="fr-FR"/>
              </w:rPr>
            </w:pPr>
            <w:r w:rsidRPr="00B64914">
              <w:rPr>
                <w:i/>
                <w:noProof/>
                <w:lang w:eastAsia="fr-FR"/>
              </w:rPr>
              <w:t xml:space="preserve">  </w:t>
            </w:r>
          </w:p>
          <w:p w:rsidR="00733F81" w:rsidRPr="00B64914" w:rsidRDefault="00733F81" w:rsidP="00B56764">
            <w:pPr>
              <w:rPr>
                <w:i/>
                <w:noProof/>
                <w:lang w:eastAsia="fr-FR"/>
              </w:rPr>
            </w:pPr>
            <w:r w:rsidRPr="00B64914">
              <w:rPr>
                <w:b/>
                <w:i/>
                <w:noProof/>
                <w:lang w:eastAsia="fr-FR"/>
              </w:rPr>
              <w:t xml:space="preserve">     </w:t>
            </w:r>
            <w:r w:rsidRPr="00B64914">
              <w:rPr>
                <w:b/>
                <w:i/>
                <w:noProof/>
                <w:u w:val="single"/>
                <w:lang w:eastAsia="fr-FR"/>
              </w:rPr>
              <w:t>Ville d’origine</w:t>
            </w:r>
          </w:p>
        </w:tc>
        <w:tc>
          <w:tcPr>
            <w:tcW w:w="2799" w:type="dxa"/>
          </w:tcPr>
          <w:p w:rsidR="00733F81" w:rsidRPr="00B64914" w:rsidRDefault="00733F81" w:rsidP="00B56764">
            <w:pPr>
              <w:rPr>
                <w:b/>
                <w:i/>
                <w:noProof/>
                <w:u w:val="single"/>
                <w:lang w:eastAsia="fr-FR"/>
              </w:rPr>
            </w:pPr>
          </w:p>
          <w:p w:rsidR="00733F81" w:rsidRPr="00B64914" w:rsidRDefault="00733F81" w:rsidP="00B56764">
            <w:pPr>
              <w:rPr>
                <w:b/>
                <w:i/>
                <w:noProof/>
                <w:u w:val="single"/>
                <w:lang w:eastAsia="fr-FR"/>
              </w:rPr>
            </w:pPr>
            <w:r w:rsidRPr="00B64914">
              <w:rPr>
                <w:b/>
                <w:i/>
                <w:noProof/>
                <w:lang w:eastAsia="fr-FR"/>
              </w:rPr>
              <w:t xml:space="preserve">    </w:t>
            </w:r>
            <w:r w:rsidRPr="00B64914">
              <w:rPr>
                <w:b/>
                <w:i/>
                <w:noProof/>
                <w:u w:val="single"/>
                <w:lang w:eastAsia="fr-FR"/>
              </w:rPr>
              <w:t xml:space="preserve">Motif de consultation et       </w:t>
            </w:r>
          </w:p>
          <w:p w:rsidR="00733F81" w:rsidRPr="00B64914" w:rsidRDefault="00733F81" w:rsidP="00B56764">
            <w:pPr>
              <w:rPr>
                <w:b/>
                <w:i/>
                <w:noProof/>
                <w:u w:val="single"/>
                <w:lang w:eastAsia="fr-FR"/>
              </w:rPr>
            </w:pPr>
            <w:r w:rsidRPr="00B64914">
              <w:rPr>
                <w:b/>
                <w:i/>
                <w:noProof/>
                <w:lang w:eastAsia="fr-FR"/>
              </w:rPr>
              <w:t xml:space="preserve">     </w:t>
            </w:r>
            <w:r w:rsidRPr="00B64914">
              <w:rPr>
                <w:b/>
                <w:i/>
                <w:noProof/>
                <w:u w:val="single"/>
                <w:lang w:eastAsia="fr-FR"/>
              </w:rPr>
              <w:t>heure d’arrivée</w:t>
            </w:r>
          </w:p>
        </w:tc>
        <w:tc>
          <w:tcPr>
            <w:tcW w:w="2835" w:type="dxa"/>
          </w:tcPr>
          <w:p w:rsidR="00733F81" w:rsidRPr="00B64914" w:rsidRDefault="00733F81" w:rsidP="00B56764">
            <w:pPr>
              <w:rPr>
                <w:i/>
                <w:noProof/>
                <w:lang w:eastAsia="fr-FR"/>
              </w:rPr>
            </w:pPr>
          </w:p>
          <w:p w:rsidR="00733F81" w:rsidRPr="00B64914" w:rsidRDefault="00733F81" w:rsidP="00B56764">
            <w:pPr>
              <w:rPr>
                <w:i/>
                <w:noProof/>
                <w:lang w:eastAsia="fr-FR"/>
              </w:rPr>
            </w:pPr>
            <w:r w:rsidRPr="00B64914">
              <w:rPr>
                <w:b/>
                <w:i/>
                <w:noProof/>
                <w:u w:val="single"/>
                <w:lang w:eastAsia="fr-FR"/>
              </w:rPr>
              <w:t>Devenir du patient</w:t>
            </w:r>
            <w:r w:rsidRPr="00B64914">
              <w:rPr>
                <w:i/>
                <w:noProof/>
                <w:lang w:eastAsia="fr-FR"/>
              </w:rPr>
              <w:t xml:space="preserve"> (retour à domicile ou réadressage)</w:t>
            </w:r>
          </w:p>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r w:rsidR="00733F81" w:rsidRPr="00B64914" w:rsidTr="00B56764">
        <w:trPr>
          <w:trHeight w:val="298"/>
        </w:trPr>
        <w:tc>
          <w:tcPr>
            <w:tcW w:w="1526" w:type="dxa"/>
          </w:tcPr>
          <w:p w:rsidR="00733F81" w:rsidRPr="00B64914" w:rsidRDefault="00733F81" w:rsidP="00B56764">
            <w:pPr>
              <w:rPr>
                <w:i/>
                <w:noProof/>
                <w:lang w:eastAsia="fr-FR"/>
              </w:rPr>
            </w:pPr>
          </w:p>
        </w:tc>
        <w:tc>
          <w:tcPr>
            <w:tcW w:w="2587" w:type="dxa"/>
          </w:tcPr>
          <w:p w:rsidR="00733F81" w:rsidRPr="00B64914" w:rsidRDefault="00733F81" w:rsidP="00B56764">
            <w:pPr>
              <w:rPr>
                <w:i/>
                <w:noProof/>
                <w:lang w:eastAsia="fr-FR"/>
              </w:rPr>
            </w:pPr>
          </w:p>
        </w:tc>
        <w:tc>
          <w:tcPr>
            <w:tcW w:w="2799" w:type="dxa"/>
          </w:tcPr>
          <w:p w:rsidR="00733F81" w:rsidRPr="00B64914" w:rsidRDefault="00733F81" w:rsidP="00B56764">
            <w:pPr>
              <w:rPr>
                <w:i/>
                <w:noProof/>
                <w:lang w:eastAsia="fr-FR"/>
              </w:rPr>
            </w:pPr>
          </w:p>
        </w:tc>
        <w:tc>
          <w:tcPr>
            <w:tcW w:w="2835" w:type="dxa"/>
          </w:tcPr>
          <w:p w:rsidR="00733F81" w:rsidRPr="00B64914" w:rsidRDefault="00733F81" w:rsidP="00B56764">
            <w:pPr>
              <w:rPr>
                <w:i/>
                <w:noProof/>
                <w:lang w:eastAsia="fr-FR"/>
              </w:rPr>
            </w:pPr>
          </w:p>
        </w:tc>
      </w:tr>
    </w:tbl>
    <w:p w:rsidR="00733F81" w:rsidRPr="00B64914" w:rsidRDefault="00733F81" w:rsidP="00733F81">
      <w:pPr>
        <w:rPr>
          <w:i/>
          <w:noProof/>
          <w:lang w:eastAsia="fr-FR"/>
        </w:rPr>
      </w:pPr>
    </w:p>
    <w:p w:rsidR="00733F81" w:rsidRPr="00B64914" w:rsidRDefault="00733F81" w:rsidP="00733F81">
      <w:pPr>
        <w:rPr>
          <w:i/>
        </w:rPr>
      </w:pPr>
      <w:r w:rsidRPr="00B64914">
        <w:rPr>
          <w:i/>
        </w:rPr>
        <w:t>A adresser au :</w:t>
      </w:r>
    </w:p>
    <w:p w:rsidR="00733F81" w:rsidRPr="00B64914" w:rsidRDefault="00733F81" w:rsidP="00733F81">
      <w:pPr>
        <w:rPr>
          <w:i/>
        </w:rPr>
      </w:pPr>
      <w:r w:rsidRPr="00B64914">
        <w:rPr>
          <w:i/>
        </w:rPr>
        <w:t>ARPDS 78. - Conseil Départemental de l’Ordre des Médecins des Yvelines</w:t>
      </w:r>
    </w:p>
    <w:p w:rsidR="00733F81" w:rsidRPr="00B64914" w:rsidRDefault="00733F81" w:rsidP="00733F81">
      <w:pPr>
        <w:rPr>
          <w:i/>
        </w:rPr>
      </w:pPr>
      <w:r w:rsidRPr="00B64914">
        <w:rPr>
          <w:i/>
        </w:rPr>
        <w:t>Bâtiment A – 1 rue de Verdun</w:t>
      </w:r>
    </w:p>
    <w:p w:rsidR="00733F81" w:rsidRPr="00B64914" w:rsidRDefault="00733F81" w:rsidP="00733F81">
      <w:pPr>
        <w:rPr>
          <w:i/>
        </w:rPr>
      </w:pPr>
      <w:r w:rsidRPr="00B64914">
        <w:rPr>
          <w:i/>
        </w:rPr>
        <w:t>78590 NOISY LE ROI</w:t>
      </w:r>
    </w:p>
    <w:p w:rsidR="00733F81" w:rsidRPr="00B64914" w:rsidRDefault="00733F81" w:rsidP="00733F81">
      <w:pPr>
        <w:pStyle w:val="Paragraphedeliste"/>
        <w:rPr>
          <w:rFonts w:asciiTheme="majorHAnsi" w:hAnsiTheme="majorHAnsi" w:cs="Tahoma"/>
          <w:i/>
          <w:sz w:val="28"/>
          <w:szCs w:val="28"/>
        </w:rPr>
      </w:pPr>
    </w:p>
    <w:p w:rsidR="006577A4" w:rsidRDefault="006577A4"/>
    <w:sectPr w:rsidR="006577A4" w:rsidSect="00DC5D49">
      <w:pgSz w:w="11906" w:h="16838"/>
      <w:pgMar w:top="993" w:right="849"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A6A50"/>
    <w:multiLevelType w:val="hybridMultilevel"/>
    <w:tmpl w:val="7FE84A6C"/>
    <w:lvl w:ilvl="0" w:tplc="DD583B8A">
      <w:start w:val="4"/>
      <w:numFmt w:val="decimal"/>
      <w:lvlText w:val="%1"/>
      <w:lvlJc w:val="left"/>
      <w:pPr>
        <w:ind w:left="1455" w:hanging="360"/>
      </w:pPr>
      <w:rPr>
        <w:rFonts w:hint="default"/>
      </w:rPr>
    </w:lvl>
    <w:lvl w:ilvl="1" w:tplc="040C0019" w:tentative="1">
      <w:start w:val="1"/>
      <w:numFmt w:val="lowerLetter"/>
      <w:lvlText w:val="%2."/>
      <w:lvlJc w:val="left"/>
      <w:pPr>
        <w:ind w:left="2175" w:hanging="360"/>
      </w:pPr>
    </w:lvl>
    <w:lvl w:ilvl="2" w:tplc="040C001B" w:tentative="1">
      <w:start w:val="1"/>
      <w:numFmt w:val="lowerRoman"/>
      <w:lvlText w:val="%3."/>
      <w:lvlJc w:val="right"/>
      <w:pPr>
        <w:ind w:left="2895" w:hanging="180"/>
      </w:pPr>
    </w:lvl>
    <w:lvl w:ilvl="3" w:tplc="040C000F" w:tentative="1">
      <w:start w:val="1"/>
      <w:numFmt w:val="decimal"/>
      <w:lvlText w:val="%4."/>
      <w:lvlJc w:val="left"/>
      <w:pPr>
        <w:ind w:left="3615" w:hanging="360"/>
      </w:pPr>
    </w:lvl>
    <w:lvl w:ilvl="4" w:tplc="040C0019" w:tentative="1">
      <w:start w:val="1"/>
      <w:numFmt w:val="lowerLetter"/>
      <w:lvlText w:val="%5."/>
      <w:lvlJc w:val="left"/>
      <w:pPr>
        <w:ind w:left="4335" w:hanging="360"/>
      </w:pPr>
    </w:lvl>
    <w:lvl w:ilvl="5" w:tplc="040C001B" w:tentative="1">
      <w:start w:val="1"/>
      <w:numFmt w:val="lowerRoman"/>
      <w:lvlText w:val="%6."/>
      <w:lvlJc w:val="right"/>
      <w:pPr>
        <w:ind w:left="5055" w:hanging="180"/>
      </w:pPr>
    </w:lvl>
    <w:lvl w:ilvl="6" w:tplc="040C000F" w:tentative="1">
      <w:start w:val="1"/>
      <w:numFmt w:val="decimal"/>
      <w:lvlText w:val="%7."/>
      <w:lvlJc w:val="left"/>
      <w:pPr>
        <w:ind w:left="5775" w:hanging="360"/>
      </w:pPr>
    </w:lvl>
    <w:lvl w:ilvl="7" w:tplc="040C0019" w:tentative="1">
      <w:start w:val="1"/>
      <w:numFmt w:val="lowerLetter"/>
      <w:lvlText w:val="%8."/>
      <w:lvlJc w:val="left"/>
      <w:pPr>
        <w:ind w:left="6495" w:hanging="360"/>
      </w:pPr>
    </w:lvl>
    <w:lvl w:ilvl="8" w:tplc="040C001B" w:tentative="1">
      <w:start w:val="1"/>
      <w:numFmt w:val="lowerRoman"/>
      <w:lvlText w:val="%9."/>
      <w:lvlJc w:val="right"/>
      <w:pPr>
        <w:ind w:left="7215" w:hanging="180"/>
      </w:pPr>
    </w:lvl>
  </w:abstractNum>
  <w:abstractNum w:abstractNumId="1">
    <w:nsid w:val="1E834FC5"/>
    <w:multiLevelType w:val="hybridMultilevel"/>
    <w:tmpl w:val="8102BBA6"/>
    <w:lvl w:ilvl="0" w:tplc="90963D64">
      <w:start w:val="1"/>
      <w:numFmt w:val="decimal"/>
      <w:lvlText w:val="(%1)"/>
      <w:lvlJc w:val="left"/>
      <w:pPr>
        <w:ind w:left="2292" w:hanging="720"/>
      </w:pPr>
      <w:rPr>
        <w:rFonts w:hint="default"/>
        <w:b w:val="0"/>
        <w:sz w:val="28"/>
        <w:u w:val="none"/>
      </w:rPr>
    </w:lvl>
    <w:lvl w:ilvl="1" w:tplc="040C0019" w:tentative="1">
      <w:start w:val="1"/>
      <w:numFmt w:val="lowerLetter"/>
      <w:lvlText w:val="%2."/>
      <w:lvlJc w:val="left"/>
      <w:pPr>
        <w:ind w:left="2652" w:hanging="360"/>
      </w:pPr>
    </w:lvl>
    <w:lvl w:ilvl="2" w:tplc="040C001B" w:tentative="1">
      <w:start w:val="1"/>
      <w:numFmt w:val="lowerRoman"/>
      <w:lvlText w:val="%3."/>
      <w:lvlJc w:val="right"/>
      <w:pPr>
        <w:ind w:left="3372" w:hanging="180"/>
      </w:pPr>
    </w:lvl>
    <w:lvl w:ilvl="3" w:tplc="040C000F" w:tentative="1">
      <w:start w:val="1"/>
      <w:numFmt w:val="decimal"/>
      <w:lvlText w:val="%4."/>
      <w:lvlJc w:val="left"/>
      <w:pPr>
        <w:ind w:left="4092" w:hanging="360"/>
      </w:pPr>
    </w:lvl>
    <w:lvl w:ilvl="4" w:tplc="040C0019" w:tentative="1">
      <w:start w:val="1"/>
      <w:numFmt w:val="lowerLetter"/>
      <w:lvlText w:val="%5."/>
      <w:lvlJc w:val="left"/>
      <w:pPr>
        <w:ind w:left="4812" w:hanging="360"/>
      </w:pPr>
    </w:lvl>
    <w:lvl w:ilvl="5" w:tplc="040C001B" w:tentative="1">
      <w:start w:val="1"/>
      <w:numFmt w:val="lowerRoman"/>
      <w:lvlText w:val="%6."/>
      <w:lvlJc w:val="right"/>
      <w:pPr>
        <w:ind w:left="5532" w:hanging="180"/>
      </w:pPr>
    </w:lvl>
    <w:lvl w:ilvl="6" w:tplc="040C000F" w:tentative="1">
      <w:start w:val="1"/>
      <w:numFmt w:val="decimal"/>
      <w:lvlText w:val="%7."/>
      <w:lvlJc w:val="left"/>
      <w:pPr>
        <w:ind w:left="6252" w:hanging="360"/>
      </w:pPr>
    </w:lvl>
    <w:lvl w:ilvl="7" w:tplc="040C0019" w:tentative="1">
      <w:start w:val="1"/>
      <w:numFmt w:val="lowerLetter"/>
      <w:lvlText w:val="%8."/>
      <w:lvlJc w:val="left"/>
      <w:pPr>
        <w:ind w:left="6972" w:hanging="360"/>
      </w:pPr>
    </w:lvl>
    <w:lvl w:ilvl="8" w:tplc="040C001B" w:tentative="1">
      <w:start w:val="1"/>
      <w:numFmt w:val="lowerRoman"/>
      <w:lvlText w:val="%9."/>
      <w:lvlJc w:val="right"/>
      <w:pPr>
        <w:ind w:left="7692" w:hanging="180"/>
      </w:pPr>
    </w:lvl>
  </w:abstractNum>
  <w:abstractNum w:abstractNumId="2">
    <w:nsid w:val="435B2D87"/>
    <w:multiLevelType w:val="hybridMultilevel"/>
    <w:tmpl w:val="7704651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54EC1799"/>
    <w:multiLevelType w:val="multilevel"/>
    <w:tmpl w:val="DA1E4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8D5A44"/>
    <w:multiLevelType w:val="multilevel"/>
    <w:tmpl w:val="64765D22"/>
    <w:lvl w:ilvl="0">
      <w:start w:val="78"/>
      <w:numFmt w:val="decimal"/>
      <w:lvlText w:val="%1"/>
      <w:lvlJc w:val="left"/>
      <w:pPr>
        <w:ind w:left="690" w:hanging="690"/>
      </w:pPr>
      <w:rPr>
        <w:rFonts w:hint="default"/>
      </w:rPr>
    </w:lvl>
    <w:lvl w:ilvl="1">
      <w:start w:val="7"/>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7F1D582D"/>
    <w:multiLevelType w:val="hybridMultilevel"/>
    <w:tmpl w:val="D95C56CE"/>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33F81"/>
    <w:rsid w:val="00195069"/>
    <w:rsid w:val="001B0179"/>
    <w:rsid w:val="002A63CD"/>
    <w:rsid w:val="002E074A"/>
    <w:rsid w:val="006577A4"/>
    <w:rsid w:val="00733F81"/>
    <w:rsid w:val="0076644E"/>
    <w:rsid w:val="007C6C5D"/>
    <w:rsid w:val="007F2582"/>
    <w:rsid w:val="00921EA6"/>
    <w:rsid w:val="00AE47B2"/>
    <w:rsid w:val="00BB6E6B"/>
    <w:rsid w:val="00BE5FE8"/>
    <w:rsid w:val="00CA34A1"/>
    <w:rsid w:val="00DB12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3F81"/>
    <w:pPr>
      <w:ind w:left="720"/>
      <w:contextualSpacing/>
    </w:pPr>
  </w:style>
  <w:style w:type="table" w:styleId="Grilledutableau">
    <w:name w:val="Table Grid"/>
    <w:basedOn w:val="TableauNormal"/>
    <w:uiPriority w:val="59"/>
    <w:rsid w:val="00733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33F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33F81"/>
    <w:rPr>
      <w:b/>
      <w:bCs/>
    </w:rPr>
  </w:style>
  <w:style w:type="character" w:customStyle="1" w:styleId="apple-converted-space">
    <w:name w:val="apple-converted-space"/>
    <w:basedOn w:val="Policepardfaut"/>
    <w:rsid w:val="00733F81"/>
  </w:style>
  <w:style w:type="character" w:styleId="Lienhypertexte">
    <w:name w:val="Hyperlink"/>
    <w:basedOn w:val="Policepardfaut"/>
    <w:uiPriority w:val="99"/>
    <w:semiHidden/>
    <w:unhideWhenUsed/>
    <w:rsid w:val="00733F81"/>
    <w:rPr>
      <w:color w:val="0000FF"/>
      <w:u w:val="single"/>
    </w:rPr>
  </w:style>
  <w:style w:type="paragraph" w:styleId="Textedebulles">
    <w:name w:val="Balloon Text"/>
    <w:basedOn w:val="Normal"/>
    <w:link w:val="TextedebullesCar"/>
    <w:uiPriority w:val="99"/>
    <w:semiHidden/>
    <w:unhideWhenUsed/>
    <w:rsid w:val="00733F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3F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rpds78.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1561</Words>
  <Characters>8586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dc:creator>
  <cp:keywords/>
  <dc:description/>
  <cp:lastModifiedBy>Isabelle</cp:lastModifiedBy>
  <cp:revision>6</cp:revision>
  <dcterms:created xsi:type="dcterms:W3CDTF">2013-12-26T20:22:00Z</dcterms:created>
  <dcterms:modified xsi:type="dcterms:W3CDTF">2013-12-26T20:45:00Z</dcterms:modified>
</cp:coreProperties>
</file>