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F2" w:rsidRDefault="005C42F2" w:rsidP="005C42F2">
      <w:pPr>
        <w:shd w:val="clear" w:color="auto" w:fill="F8FBFE"/>
        <w:spacing w:line="240" w:lineRule="auto"/>
        <w:rPr>
          <w:rFonts w:ascii="Arial" w:eastAsia="Times New Roman" w:hAnsi="Arial" w:cs="Arial"/>
          <w:b/>
          <w:bCs/>
          <w:color w:val="85AA03"/>
          <w:sz w:val="18"/>
          <w:szCs w:val="18"/>
          <w:lang w:eastAsia="fr-FR"/>
        </w:rPr>
      </w:pPr>
    </w:p>
    <w:p w:rsidR="005C42F2" w:rsidRDefault="005C42F2" w:rsidP="005C42F2">
      <w:pPr>
        <w:shd w:val="clear" w:color="auto" w:fill="F8FBFE"/>
        <w:spacing w:line="240" w:lineRule="auto"/>
        <w:rPr>
          <w:rFonts w:ascii="Arial" w:eastAsia="Times New Roman" w:hAnsi="Arial" w:cs="Arial"/>
          <w:b/>
          <w:bCs/>
          <w:color w:val="85AA03"/>
          <w:sz w:val="18"/>
          <w:szCs w:val="18"/>
          <w:lang w:eastAsia="fr-FR"/>
        </w:rPr>
      </w:pPr>
    </w:p>
    <w:p w:rsidR="005C42F2" w:rsidRDefault="005C42F2" w:rsidP="005C42F2">
      <w:pPr>
        <w:shd w:val="clear" w:color="auto" w:fill="F8FBFE"/>
        <w:spacing w:line="240" w:lineRule="auto"/>
        <w:rPr>
          <w:rFonts w:ascii="Arial" w:eastAsia="Times New Roman" w:hAnsi="Arial" w:cs="Arial"/>
          <w:b/>
          <w:bCs/>
          <w:color w:val="85AA03"/>
          <w:sz w:val="18"/>
          <w:szCs w:val="18"/>
          <w:lang w:eastAsia="fr-FR"/>
        </w:rPr>
      </w:pPr>
    </w:p>
    <w:p w:rsidR="005C42F2" w:rsidRDefault="00E36253" w:rsidP="005C42F2">
      <w:pPr>
        <w:shd w:val="clear" w:color="auto" w:fill="F8FBFE"/>
        <w:spacing w:line="240" w:lineRule="auto"/>
        <w:rPr>
          <w:rFonts w:ascii="Arial" w:eastAsia="Times New Roman" w:hAnsi="Arial" w:cs="Arial"/>
          <w:b/>
          <w:bCs/>
          <w:color w:val="85AA03"/>
          <w:szCs w:val="28"/>
          <w:u w:val="single"/>
          <w:lang w:eastAsia="fr-FR"/>
        </w:rPr>
      </w:pPr>
      <w:r w:rsidRPr="00E36253">
        <w:rPr>
          <w:rFonts w:ascii="Arial" w:eastAsia="Times New Roman" w:hAnsi="Arial" w:cs="Arial"/>
          <w:b/>
          <w:bCs/>
          <w:color w:val="85AA03"/>
          <w:szCs w:val="28"/>
          <w:u w:val="single"/>
          <w:lang w:eastAsia="fr-FR"/>
        </w:rPr>
        <w:t>http://www.ars.iledefrance.sante.fr/Pharmacies-de-garde-et-d-urgen.131082.0.html</w:t>
      </w:r>
    </w:p>
    <w:p w:rsidR="00E36253" w:rsidRDefault="00E36253" w:rsidP="005C42F2">
      <w:pPr>
        <w:shd w:val="clear" w:color="auto" w:fill="F8FBFE"/>
        <w:spacing w:line="240" w:lineRule="auto"/>
        <w:rPr>
          <w:rFonts w:ascii="Arial" w:eastAsia="Times New Roman" w:hAnsi="Arial" w:cs="Arial"/>
          <w:b/>
          <w:bCs/>
          <w:color w:val="85AA03"/>
          <w:szCs w:val="28"/>
          <w:u w:val="single"/>
          <w:lang w:eastAsia="fr-FR"/>
        </w:rPr>
      </w:pPr>
    </w:p>
    <w:p w:rsidR="00E36253" w:rsidRDefault="00E36253" w:rsidP="005C42F2">
      <w:pPr>
        <w:shd w:val="clear" w:color="auto" w:fill="F8FBFE"/>
        <w:spacing w:line="240" w:lineRule="auto"/>
        <w:rPr>
          <w:rFonts w:ascii="Arial" w:eastAsia="Times New Roman" w:hAnsi="Arial" w:cs="Arial"/>
          <w:b/>
          <w:bCs/>
          <w:color w:val="85AA03"/>
          <w:szCs w:val="28"/>
          <w:u w:val="single"/>
          <w:lang w:eastAsia="fr-FR"/>
        </w:rPr>
      </w:pPr>
    </w:p>
    <w:p w:rsidR="00E36253" w:rsidRPr="005C42F2" w:rsidRDefault="00E36253" w:rsidP="005C42F2">
      <w:pPr>
        <w:shd w:val="clear" w:color="auto" w:fill="F8FBFE"/>
        <w:spacing w:line="240" w:lineRule="auto"/>
        <w:rPr>
          <w:rFonts w:ascii="Arial" w:eastAsia="Times New Roman" w:hAnsi="Arial" w:cs="Arial"/>
          <w:b/>
          <w:bCs/>
          <w:color w:val="85AA03"/>
          <w:szCs w:val="28"/>
          <w:u w:val="single"/>
          <w:lang w:eastAsia="fr-FR"/>
        </w:rPr>
      </w:pPr>
    </w:p>
    <w:p w:rsidR="005C42F2" w:rsidRPr="005C42F2" w:rsidRDefault="005C42F2" w:rsidP="005C42F2">
      <w:pPr>
        <w:shd w:val="clear" w:color="auto" w:fill="F8FBFE"/>
        <w:spacing w:line="240" w:lineRule="auto"/>
        <w:rPr>
          <w:rFonts w:ascii="Arial" w:eastAsia="Times New Roman" w:hAnsi="Arial" w:cs="Arial"/>
          <w:b/>
          <w:bCs/>
          <w:color w:val="85AA03"/>
          <w:szCs w:val="28"/>
          <w:u w:val="single"/>
          <w:lang w:eastAsia="fr-FR"/>
        </w:rPr>
      </w:pPr>
      <w:r w:rsidRPr="005C42F2">
        <w:rPr>
          <w:rFonts w:ascii="Arial" w:eastAsia="Times New Roman" w:hAnsi="Arial" w:cs="Arial"/>
          <w:b/>
          <w:bCs/>
          <w:color w:val="85AA03"/>
          <w:szCs w:val="28"/>
          <w:u w:val="single"/>
          <w:lang w:eastAsia="fr-FR"/>
        </w:rPr>
        <w:t>Pharmacies de garde et d'urgence dans les Yvelines</w:t>
      </w:r>
    </w:p>
    <w:p w:rsidR="005C42F2" w:rsidRDefault="005C42F2" w:rsidP="005C42F2">
      <w:pPr>
        <w:shd w:val="clear" w:color="auto" w:fill="F8FBFE"/>
        <w:spacing w:line="240" w:lineRule="auto"/>
        <w:rPr>
          <w:rFonts w:ascii="Arial" w:eastAsia="Times New Roman" w:hAnsi="Arial" w:cs="Arial"/>
          <w:b/>
          <w:bCs/>
          <w:color w:val="85AA03"/>
          <w:szCs w:val="28"/>
          <w:lang w:eastAsia="fr-FR"/>
        </w:rPr>
      </w:pPr>
    </w:p>
    <w:p w:rsidR="005C42F2" w:rsidRPr="005C42F2" w:rsidRDefault="005C42F2" w:rsidP="005C42F2">
      <w:pPr>
        <w:shd w:val="clear" w:color="auto" w:fill="F8FBFE"/>
        <w:spacing w:line="240" w:lineRule="auto"/>
        <w:rPr>
          <w:rFonts w:ascii="Arial" w:eastAsia="Times New Roman" w:hAnsi="Arial" w:cs="Arial"/>
          <w:b/>
          <w:bCs/>
          <w:color w:val="85AA03"/>
          <w:szCs w:val="28"/>
          <w:lang w:eastAsia="fr-FR"/>
        </w:rPr>
      </w:pPr>
    </w:p>
    <w:p w:rsidR="005C42F2" w:rsidRDefault="005C42F2" w:rsidP="005C42F2">
      <w:pPr>
        <w:shd w:val="clear" w:color="auto" w:fill="F8FBF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668C"/>
          <w:szCs w:val="28"/>
          <w:lang w:eastAsia="fr-FR"/>
        </w:rPr>
      </w:pPr>
      <w:bookmarkStart w:id="0" w:name="282010"/>
      <w:bookmarkEnd w:id="0"/>
      <w:r w:rsidRPr="005C42F2">
        <w:rPr>
          <w:rFonts w:ascii="Arial" w:eastAsia="Times New Roman" w:hAnsi="Arial" w:cs="Arial"/>
          <w:b/>
          <w:bCs/>
          <w:color w:val="44668C"/>
          <w:szCs w:val="28"/>
          <w:lang w:eastAsia="fr-FR"/>
        </w:rPr>
        <w:t>L'organisation des pharmacies de garde et d'urgence vise à couvrir de manière optimale le territoire du 78.</w:t>
      </w:r>
    </w:p>
    <w:p w:rsidR="005C42F2" w:rsidRPr="005C42F2" w:rsidRDefault="005C42F2" w:rsidP="005C42F2">
      <w:pPr>
        <w:shd w:val="clear" w:color="auto" w:fill="F8FBF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668C"/>
          <w:szCs w:val="28"/>
          <w:lang w:eastAsia="fr-FR"/>
        </w:rPr>
      </w:pPr>
    </w:p>
    <w:p w:rsidR="005C42F2" w:rsidRDefault="005C42F2" w:rsidP="005C42F2">
      <w:pPr>
        <w:shd w:val="clear" w:color="auto" w:fill="F8FBFE"/>
        <w:spacing w:after="150" w:line="240" w:lineRule="auto"/>
        <w:rPr>
          <w:rFonts w:ascii="Arial" w:eastAsia="Times New Roman" w:hAnsi="Arial" w:cs="Arial"/>
          <w:b/>
          <w:bCs/>
          <w:color w:val="1697D3"/>
          <w:szCs w:val="28"/>
          <w:lang w:eastAsia="fr-FR"/>
        </w:rPr>
      </w:pPr>
      <w:r w:rsidRPr="005C42F2">
        <w:rPr>
          <w:rFonts w:ascii="Arial" w:eastAsia="Times New Roman" w:hAnsi="Arial" w:cs="Arial"/>
          <w:b/>
          <w:bCs/>
          <w:color w:val="1697D3"/>
          <w:szCs w:val="28"/>
          <w:lang w:eastAsia="fr-FR"/>
        </w:rPr>
        <w:t>Une application dédiée pour trouver une pharmacie un dimanche, un jour férié dans les Yvelines (78)</w:t>
      </w:r>
    </w:p>
    <w:p w:rsidR="005C42F2" w:rsidRPr="005C42F2" w:rsidRDefault="005C42F2" w:rsidP="005C42F2">
      <w:pPr>
        <w:shd w:val="clear" w:color="auto" w:fill="F8FBFE"/>
        <w:spacing w:after="150" w:line="240" w:lineRule="auto"/>
        <w:rPr>
          <w:rFonts w:ascii="Arial" w:eastAsia="Times New Roman" w:hAnsi="Arial" w:cs="Arial"/>
          <w:b/>
          <w:bCs/>
          <w:color w:val="1697D3"/>
          <w:szCs w:val="28"/>
          <w:lang w:eastAsia="fr-FR"/>
        </w:rPr>
      </w:pPr>
    </w:p>
    <w:p w:rsidR="005C42F2" w:rsidRDefault="005C42F2" w:rsidP="005C42F2">
      <w:pPr>
        <w:shd w:val="clear" w:color="auto" w:fill="F8FBFE"/>
        <w:spacing w:before="100" w:beforeAutospacing="1" w:after="100" w:afterAutospacing="1" w:line="240" w:lineRule="auto"/>
        <w:rPr>
          <w:rFonts w:ascii="Arial" w:eastAsia="Times New Roman" w:hAnsi="Arial" w:cs="Arial"/>
          <w:color w:val="44668C"/>
          <w:szCs w:val="28"/>
          <w:lang w:eastAsia="fr-FR"/>
        </w:rPr>
      </w:pPr>
      <w:bookmarkStart w:id="1" w:name="463395"/>
      <w:bookmarkEnd w:id="1"/>
      <w:r w:rsidRPr="005C42F2">
        <w:rPr>
          <w:rFonts w:ascii="Arial" w:eastAsia="Times New Roman" w:hAnsi="Arial" w:cs="Arial"/>
          <w:color w:val="44668C"/>
          <w:szCs w:val="28"/>
          <w:lang w:eastAsia="fr-FR"/>
        </w:rPr>
        <w:t>L'ARS et l'URPS Pharmaciens Ile-de-France ont lancé une application pour faciliter la recherche de pharmacies accessibles le jour, la nuit, le dimanche ou les jours fériés dans les huit départements franciliens.</w:t>
      </w:r>
    </w:p>
    <w:p w:rsidR="005C42F2" w:rsidRDefault="005C42F2" w:rsidP="005C42F2">
      <w:pPr>
        <w:shd w:val="clear" w:color="auto" w:fill="F8FBFE"/>
        <w:spacing w:before="100" w:beforeAutospacing="1" w:after="100" w:afterAutospacing="1" w:line="240" w:lineRule="auto"/>
        <w:rPr>
          <w:rFonts w:ascii="Arial" w:eastAsia="Times New Roman" w:hAnsi="Arial" w:cs="Arial"/>
          <w:color w:val="44668C"/>
          <w:szCs w:val="28"/>
          <w:lang w:eastAsia="fr-FR"/>
        </w:rPr>
      </w:pPr>
      <w:r w:rsidRPr="005C42F2">
        <w:rPr>
          <w:rFonts w:ascii="Arial" w:eastAsia="Times New Roman" w:hAnsi="Arial" w:cs="Arial"/>
          <w:color w:val="44668C"/>
          <w:szCs w:val="28"/>
          <w:lang w:eastAsia="fr-FR"/>
        </w:rPr>
        <w:br/>
      </w:r>
      <w:r w:rsidRPr="005C42F2">
        <w:rPr>
          <w:rFonts w:ascii="Arial" w:eastAsia="Times New Roman" w:hAnsi="Arial" w:cs="Arial"/>
          <w:color w:val="44668C"/>
          <w:szCs w:val="28"/>
          <w:lang w:eastAsia="fr-FR"/>
        </w:rPr>
        <w:br/>
        <w:t>Vous pouvez également</w:t>
      </w:r>
    </w:p>
    <w:p w:rsidR="005C42F2" w:rsidRPr="005C42F2" w:rsidRDefault="005C42F2" w:rsidP="005C42F2">
      <w:pPr>
        <w:shd w:val="clear" w:color="auto" w:fill="F8FBFE"/>
        <w:spacing w:before="100" w:beforeAutospacing="1" w:after="100" w:afterAutospacing="1" w:line="240" w:lineRule="auto"/>
        <w:rPr>
          <w:rFonts w:ascii="Arial" w:eastAsia="Times New Roman" w:hAnsi="Arial" w:cs="Arial"/>
          <w:color w:val="44668C"/>
          <w:szCs w:val="28"/>
          <w:lang w:eastAsia="fr-FR"/>
        </w:rPr>
      </w:pPr>
    </w:p>
    <w:p w:rsidR="005C42F2" w:rsidRPr="005C42F2" w:rsidRDefault="005C42F2" w:rsidP="005C42F2">
      <w:pPr>
        <w:numPr>
          <w:ilvl w:val="0"/>
          <w:numId w:val="1"/>
        </w:numPr>
        <w:shd w:val="clear" w:color="auto" w:fill="F8FBFE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44668C"/>
          <w:szCs w:val="28"/>
          <w:lang w:eastAsia="fr-FR"/>
        </w:rPr>
      </w:pPr>
      <w:r w:rsidRPr="005C42F2">
        <w:rPr>
          <w:rFonts w:ascii="Arial" w:eastAsia="Times New Roman" w:hAnsi="Arial" w:cs="Arial"/>
          <w:color w:val="44668C"/>
          <w:szCs w:val="28"/>
          <w:lang w:eastAsia="fr-FR"/>
        </w:rPr>
        <w:t>accéder au </w:t>
      </w:r>
      <w:hyperlink r:id="rId5" w:tgtFrame="_blank" w:tooltip="MonPharmacien site web" w:history="1">
        <w:r w:rsidRPr="005C42F2">
          <w:rPr>
            <w:rFonts w:ascii="Arial" w:eastAsia="Times New Roman" w:hAnsi="Arial" w:cs="Arial"/>
            <w:b/>
            <w:bCs/>
            <w:color w:val="004494"/>
            <w:szCs w:val="28"/>
            <w:u w:val="single"/>
            <w:lang w:eastAsia="fr-FR"/>
          </w:rPr>
          <w:t>site web</w:t>
        </w:r>
      </w:hyperlink>
    </w:p>
    <w:p w:rsidR="005C42F2" w:rsidRPr="005C42F2" w:rsidRDefault="005C42F2" w:rsidP="005C42F2">
      <w:pPr>
        <w:numPr>
          <w:ilvl w:val="0"/>
          <w:numId w:val="1"/>
        </w:numPr>
        <w:shd w:val="clear" w:color="auto" w:fill="F8FBFE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44668C"/>
          <w:szCs w:val="28"/>
          <w:lang w:eastAsia="fr-FR"/>
        </w:rPr>
      </w:pPr>
      <w:r w:rsidRPr="005C42F2">
        <w:rPr>
          <w:rFonts w:ascii="Arial" w:eastAsia="Times New Roman" w:hAnsi="Arial" w:cs="Arial"/>
          <w:color w:val="44668C"/>
          <w:szCs w:val="28"/>
          <w:lang w:eastAsia="fr-FR"/>
        </w:rPr>
        <w:t>télécharger l'application </w:t>
      </w:r>
      <w:hyperlink r:id="rId6" w:tgtFrame="_blank" w:tooltip="MonPharmacien iOS / Appstore" w:history="1">
        <w:r w:rsidRPr="005C42F2">
          <w:rPr>
            <w:rFonts w:ascii="Arial" w:eastAsia="Times New Roman" w:hAnsi="Arial" w:cs="Arial"/>
            <w:b/>
            <w:bCs/>
            <w:color w:val="004494"/>
            <w:szCs w:val="28"/>
            <w:u w:val="single"/>
            <w:lang w:eastAsia="fr-FR"/>
          </w:rPr>
          <w:t xml:space="preserve">pour </w:t>
        </w:r>
        <w:proofErr w:type="spellStart"/>
        <w:r w:rsidRPr="005C42F2">
          <w:rPr>
            <w:rFonts w:ascii="Arial" w:eastAsia="Times New Roman" w:hAnsi="Arial" w:cs="Arial"/>
            <w:b/>
            <w:bCs/>
            <w:color w:val="004494"/>
            <w:szCs w:val="28"/>
            <w:u w:val="single"/>
            <w:lang w:eastAsia="fr-FR"/>
          </w:rPr>
          <w:t>iOS</w:t>
        </w:r>
        <w:proofErr w:type="spellEnd"/>
      </w:hyperlink>
      <w:r w:rsidRPr="005C42F2">
        <w:rPr>
          <w:rFonts w:ascii="Arial" w:eastAsia="Times New Roman" w:hAnsi="Arial" w:cs="Arial"/>
          <w:color w:val="44668C"/>
          <w:szCs w:val="28"/>
          <w:lang w:eastAsia="fr-FR"/>
        </w:rPr>
        <w:t> ou </w:t>
      </w:r>
      <w:hyperlink r:id="rId7" w:tgtFrame="_blank" w:tooltip="MonPharmacien - Android" w:history="1">
        <w:r w:rsidRPr="005C42F2">
          <w:rPr>
            <w:rFonts w:ascii="Arial" w:eastAsia="Times New Roman" w:hAnsi="Arial" w:cs="Arial"/>
            <w:b/>
            <w:bCs/>
            <w:color w:val="004494"/>
            <w:szCs w:val="28"/>
            <w:u w:val="single"/>
            <w:lang w:eastAsia="fr-FR"/>
          </w:rPr>
          <w:t xml:space="preserve">pour </w:t>
        </w:r>
        <w:proofErr w:type="spellStart"/>
        <w:r w:rsidRPr="005C42F2">
          <w:rPr>
            <w:rFonts w:ascii="Arial" w:eastAsia="Times New Roman" w:hAnsi="Arial" w:cs="Arial"/>
            <w:b/>
            <w:bCs/>
            <w:color w:val="004494"/>
            <w:szCs w:val="28"/>
            <w:u w:val="single"/>
            <w:lang w:eastAsia="fr-FR"/>
          </w:rPr>
          <w:t>Android</w:t>
        </w:r>
        <w:proofErr w:type="spellEnd"/>
      </w:hyperlink>
    </w:p>
    <w:p w:rsidR="005C42F2" w:rsidRDefault="005C42F2" w:rsidP="005C42F2">
      <w:pPr>
        <w:numPr>
          <w:ilvl w:val="0"/>
          <w:numId w:val="1"/>
        </w:numPr>
        <w:shd w:val="clear" w:color="auto" w:fill="F8FBFE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44668C"/>
          <w:szCs w:val="28"/>
          <w:lang w:eastAsia="fr-FR"/>
        </w:rPr>
      </w:pPr>
      <w:r w:rsidRPr="005C42F2">
        <w:rPr>
          <w:rFonts w:ascii="Arial" w:eastAsia="Times New Roman" w:hAnsi="Arial" w:cs="Arial"/>
          <w:color w:val="44668C"/>
          <w:szCs w:val="28"/>
          <w:lang w:eastAsia="fr-FR"/>
        </w:rPr>
        <w:t>intégrer ce module sur </w:t>
      </w:r>
      <w:hyperlink r:id="rId8" w:tgtFrame="_blank" w:tooltip="MonPharmacien - widget" w:history="1">
        <w:r w:rsidRPr="005C42F2">
          <w:rPr>
            <w:rFonts w:ascii="Arial" w:eastAsia="Times New Roman" w:hAnsi="Arial" w:cs="Arial"/>
            <w:b/>
            <w:bCs/>
            <w:color w:val="004494"/>
            <w:szCs w:val="28"/>
            <w:u w:val="single"/>
            <w:lang w:eastAsia="fr-FR"/>
          </w:rPr>
          <w:t>votre propre site Internet</w:t>
        </w:r>
      </w:hyperlink>
    </w:p>
    <w:p w:rsidR="005C42F2" w:rsidRPr="005C42F2" w:rsidRDefault="005C42F2" w:rsidP="005C42F2">
      <w:pPr>
        <w:numPr>
          <w:ilvl w:val="0"/>
          <w:numId w:val="1"/>
        </w:numPr>
        <w:shd w:val="clear" w:color="auto" w:fill="F8FBFE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44668C"/>
          <w:szCs w:val="28"/>
          <w:lang w:eastAsia="fr-FR"/>
        </w:rPr>
      </w:pPr>
    </w:p>
    <w:p w:rsidR="005C42F2" w:rsidRDefault="005C42F2" w:rsidP="005C42F2">
      <w:pPr>
        <w:shd w:val="clear" w:color="auto" w:fill="F8FBFE"/>
        <w:spacing w:before="100" w:beforeAutospacing="1" w:after="100" w:afterAutospacing="1" w:line="240" w:lineRule="auto"/>
        <w:rPr>
          <w:rFonts w:ascii="Arial" w:eastAsia="Times New Roman" w:hAnsi="Arial" w:cs="Arial"/>
          <w:color w:val="44668C"/>
          <w:szCs w:val="28"/>
          <w:lang w:eastAsia="fr-FR"/>
        </w:rPr>
      </w:pPr>
      <w:bookmarkStart w:id="2" w:name="282011"/>
      <w:bookmarkEnd w:id="2"/>
      <w:r w:rsidRPr="005C42F2">
        <w:rPr>
          <w:rFonts w:ascii="Arial" w:eastAsia="Times New Roman" w:hAnsi="Arial" w:cs="Arial"/>
          <w:color w:val="44668C"/>
          <w:szCs w:val="28"/>
          <w:lang w:eastAsia="fr-FR"/>
        </w:rPr>
        <w:t>Les pharmacies de gardes de nuit ne sont pas mises en ligne. Pour les connaître veuillez vous adresser à votre commissariat de police.</w:t>
      </w:r>
    </w:p>
    <w:p w:rsidR="005C42F2" w:rsidRDefault="005C42F2" w:rsidP="005C42F2">
      <w:pPr>
        <w:shd w:val="clear" w:color="auto" w:fill="F8FBFE"/>
        <w:spacing w:before="100" w:beforeAutospacing="1" w:after="100" w:afterAutospacing="1" w:line="240" w:lineRule="auto"/>
        <w:rPr>
          <w:rFonts w:ascii="Arial" w:eastAsia="Times New Roman" w:hAnsi="Arial" w:cs="Arial"/>
          <w:color w:val="44668C"/>
          <w:szCs w:val="28"/>
          <w:lang w:eastAsia="fr-FR"/>
        </w:rPr>
      </w:pPr>
    </w:p>
    <w:p w:rsidR="005C42F2" w:rsidRDefault="005C42F2" w:rsidP="005C42F2">
      <w:pPr>
        <w:shd w:val="clear" w:color="auto" w:fill="F8FBFE"/>
        <w:spacing w:before="100" w:beforeAutospacing="1" w:after="100" w:afterAutospacing="1" w:line="240" w:lineRule="auto"/>
        <w:rPr>
          <w:rFonts w:ascii="Arial" w:eastAsia="Times New Roman" w:hAnsi="Arial" w:cs="Arial"/>
          <w:color w:val="44668C"/>
          <w:szCs w:val="28"/>
          <w:lang w:eastAsia="fr-FR"/>
        </w:rPr>
      </w:pPr>
    </w:p>
    <w:p w:rsidR="005C42F2" w:rsidRDefault="005C42F2" w:rsidP="005C42F2">
      <w:pPr>
        <w:shd w:val="clear" w:color="auto" w:fill="F8FBFE"/>
        <w:spacing w:before="100" w:beforeAutospacing="1" w:after="100" w:afterAutospacing="1" w:line="240" w:lineRule="auto"/>
        <w:rPr>
          <w:rFonts w:ascii="Arial" w:eastAsia="Times New Roman" w:hAnsi="Arial" w:cs="Arial"/>
          <w:color w:val="44668C"/>
          <w:szCs w:val="28"/>
          <w:lang w:eastAsia="fr-FR"/>
        </w:rPr>
      </w:pPr>
    </w:p>
    <w:p w:rsidR="005C42F2" w:rsidRPr="005C42F2" w:rsidRDefault="005C42F2" w:rsidP="005C42F2">
      <w:pPr>
        <w:shd w:val="clear" w:color="auto" w:fill="F8FBFE"/>
        <w:spacing w:before="100" w:beforeAutospacing="1" w:after="100" w:afterAutospacing="1" w:line="240" w:lineRule="auto"/>
        <w:rPr>
          <w:rFonts w:ascii="Arial" w:eastAsia="Times New Roman" w:hAnsi="Arial" w:cs="Arial"/>
          <w:color w:val="44668C"/>
          <w:szCs w:val="28"/>
          <w:lang w:eastAsia="fr-FR"/>
        </w:rPr>
      </w:pPr>
    </w:p>
    <w:tbl>
      <w:tblPr>
        <w:tblW w:w="10710" w:type="dxa"/>
        <w:tblCellMar>
          <w:left w:w="0" w:type="dxa"/>
          <w:right w:w="0" w:type="dxa"/>
        </w:tblCellMar>
        <w:tblLook w:val="04A0"/>
      </w:tblPr>
      <w:tblGrid>
        <w:gridCol w:w="1771"/>
        <w:gridCol w:w="8939"/>
      </w:tblGrid>
      <w:tr w:rsidR="005C42F2" w:rsidRPr="005C42F2" w:rsidTr="005C42F2">
        <w:trPr>
          <w:trHeight w:val="525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3" w:name="310686"/>
            <w:bookmarkEnd w:id="3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1-A</w:t>
            </w:r>
          </w:p>
        </w:tc>
        <w:tc>
          <w:tcPr>
            <w:tcW w:w="7752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Versailles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1-B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Chesnay, Buc,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Vélizy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Viroflay, Jouy en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Josas</w:t>
            </w:r>
            <w:proofErr w:type="spellEnd"/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2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Clayes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sous Bois, Fontenay le Fleury, Bois d'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Arcy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Plaisir, St Cyr l'Ecole,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Feucherolles</w:t>
            </w:r>
            <w:proofErr w:type="spellEnd"/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9-A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Maurepas, Elancourt, Mesnil st Denis,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Coignieres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La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Verriere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Trappes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9-B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Saint Quentin en Yvelines, Montigny le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Bretonneux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Voisins le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Bretonneux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Trappes, Guyancourt Villepreux,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Noisy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Roi,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Chavenay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St Nom la Bretèche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3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Fourqueux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Le Porte Marly, Bougival, Marly le Roi, La celle Saint Cloud, Le Pecq, L’Etang la Ville,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Mareil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Marly, Louveciennes</w:t>
            </w:r>
          </w:p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4-A-1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Saint Germain en Laye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4-B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Maisons Laffitte, Le Mesnil le Roi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4-C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Sartrouville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4-A-2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Achères, carrières sous Poissy, Poissy, Chambourcy, Vernouil</w:t>
            </w:r>
            <w:r w:rsidR="0069375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let, Triel sur Seine, Orgeval, C</w:t>
            </w: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hante loup les Vignes,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Maurecourt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Andrésy,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Conflans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sainte Honorine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5-B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Chanteloup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les Vignes, Orgeval, Verneuil sur Seine, </w:t>
            </w:r>
            <w:r w:rsidRPr="005C42F2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Villennes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Sur Seine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5-A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Aubergenville, Epône,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Crespières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Mareil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sur Mauldre, Maule, Mézières,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Nezel</w:t>
            </w:r>
            <w:proofErr w:type="spellEnd"/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5-C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Meulan, Les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Mureaux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Bouafle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Ecquevilly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Hardricourt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Oinville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Vaux sur Seine,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Juziers</w:t>
            </w:r>
            <w:proofErr w:type="spellEnd"/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6-A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Mantes la Jolie,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Buchelay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Mantes la Ville, Le Val Fourré, Magnanville, Porcheville, Gargenville,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Issou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Rosny sur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Seine</w:t>
            </w:r>
            <w:proofErr w:type="gram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,Dammartin</w:t>
            </w:r>
            <w:proofErr w:type="spellEnd"/>
            <w:proofErr w:type="gram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Septeuil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Limay,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Breval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Guerville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6-B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Freneuse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Bonnières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sur Seine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7-A-1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Rambouillet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7-A-2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Perray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Les Essarts le Roi, Saint Arnoult en Yvelines,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Ablis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Bonnelles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Auffargis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Chevreuse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7-A-3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Chevreuse, Saint Rémy, Dampierre, Cernay la Ville, Magny les Hameaux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7-B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Houdan, Montfort l'Amaury, Thoiry,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Orgerus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St Léger en Yvelines, Villers saint Frédéric,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Neauphle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château, La Queue les Yvelines,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Gambais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Jouars</w:t>
            </w:r>
            <w:proofErr w:type="spellEnd"/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Pontchartrain, Garancières</w:t>
            </w:r>
          </w:p>
        </w:tc>
      </w:tr>
      <w:tr w:rsidR="005C42F2" w:rsidRPr="005C42F2" w:rsidTr="005C42F2">
        <w:trPr>
          <w:trHeight w:val="525"/>
        </w:trPr>
        <w:tc>
          <w:tcPr>
            <w:tcW w:w="1536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Secteur 8</w:t>
            </w:r>
          </w:p>
        </w:tc>
        <w:tc>
          <w:tcPr>
            <w:tcW w:w="77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F2" w:rsidRPr="005C42F2" w:rsidRDefault="005C42F2" w:rsidP="005C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C42F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Chatou, Le Vésinet, Carrières sur Seine, Le Pecq, Montesson, Croissy, Houilles</w:t>
            </w:r>
          </w:p>
        </w:tc>
      </w:tr>
    </w:tbl>
    <w:p w:rsidR="006577A4" w:rsidRDefault="006577A4"/>
    <w:sectPr w:rsidR="006577A4" w:rsidSect="005C42F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13CCE"/>
    <w:multiLevelType w:val="multilevel"/>
    <w:tmpl w:val="C37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2F2"/>
    <w:rsid w:val="000C03BB"/>
    <w:rsid w:val="00195069"/>
    <w:rsid w:val="001B0179"/>
    <w:rsid w:val="00243F0F"/>
    <w:rsid w:val="00281F97"/>
    <w:rsid w:val="002A63CD"/>
    <w:rsid w:val="003F351F"/>
    <w:rsid w:val="004863B9"/>
    <w:rsid w:val="005C42F2"/>
    <w:rsid w:val="006577A4"/>
    <w:rsid w:val="00693755"/>
    <w:rsid w:val="00736BB0"/>
    <w:rsid w:val="0076698F"/>
    <w:rsid w:val="00875D7B"/>
    <w:rsid w:val="008E7632"/>
    <w:rsid w:val="008E7D7D"/>
    <w:rsid w:val="00921EA6"/>
    <w:rsid w:val="00A80A29"/>
    <w:rsid w:val="00A97760"/>
    <w:rsid w:val="00AE101A"/>
    <w:rsid w:val="00AE47B2"/>
    <w:rsid w:val="00B82DC3"/>
    <w:rsid w:val="00CA34A1"/>
    <w:rsid w:val="00DB2060"/>
    <w:rsid w:val="00DB3457"/>
    <w:rsid w:val="00E36253"/>
    <w:rsid w:val="00F7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5C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octitregauche">
    <w:name w:val="bloc_titregauche"/>
    <w:basedOn w:val="Policepardfaut"/>
    <w:rsid w:val="005C42F2"/>
  </w:style>
  <w:style w:type="character" w:customStyle="1" w:styleId="apple-converted-space">
    <w:name w:val="apple-converted-space"/>
    <w:basedOn w:val="Policepardfaut"/>
    <w:rsid w:val="005C42F2"/>
  </w:style>
  <w:style w:type="character" w:styleId="Lienhypertexte">
    <w:name w:val="Hyperlink"/>
    <w:basedOn w:val="Policepardfaut"/>
    <w:uiPriority w:val="99"/>
    <w:semiHidden/>
    <w:unhideWhenUsed/>
    <w:rsid w:val="005C4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1048">
              <w:marLeft w:val="15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8C8C8"/>
                <w:right w:val="none" w:sz="0" w:space="0" w:color="auto"/>
              </w:divBdr>
              <w:divsChild>
                <w:div w:id="1571816748">
                  <w:marLeft w:val="1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798824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12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57489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89395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pharmacien-idf.fr/widg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assistech.monpharmacien&amp;hl=fr_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fr/app/mon-pharmacien/id579611812?mt=8" TargetMode="External"/><Relationship Id="rId5" Type="http://schemas.openxmlformats.org/officeDocument/2006/relationships/hyperlink" Target="http://monpharmacien-idf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3</cp:revision>
  <dcterms:created xsi:type="dcterms:W3CDTF">2015-06-28T13:12:00Z</dcterms:created>
  <dcterms:modified xsi:type="dcterms:W3CDTF">2015-06-28T13:14:00Z</dcterms:modified>
</cp:coreProperties>
</file>